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983"/>
        <w:gridCol w:w="4989"/>
      </w:tblGrid>
      <w:tr w:rsidR="00594730" w:rsidRPr="00594730" w14:paraId="523BB843" w14:textId="77777777" w:rsidTr="008E7DFF">
        <w:trPr>
          <w:trHeight w:val="567"/>
        </w:trPr>
        <w:tc>
          <w:tcPr>
            <w:tcW w:w="5094" w:type="dxa"/>
            <w:shd w:val="clear" w:color="auto" w:fill="auto"/>
            <w:vAlign w:val="center"/>
          </w:tcPr>
          <w:p w14:paraId="0CEBB245" w14:textId="77777777" w:rsidR="00594730" w:rsidRPr="00594730" w:rsidRDefault="00594730" w:rsidP="00594730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594730">
              <w:rPr>
                <w:rFonts w:ascii="Verdana" w:hAnsi="Verdana"/>
                <w:b/>
                <w:sz w:val="28"/>
                <w:szCs w:val="28"/>
              </w:rPr>
              <w:t>KETIKA KIAMAT DATANG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22AC60" w14:textId="77777777" w:rsidR="00594730" w:rsidRPr="00594730" w:rsidRDefault="00594730" w:rsidP="00594730">
            <w:pPr>
              <w:spacing w:line="360" w:lineRule="auto"/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594730">
              <w:rPr>
                <w:rFonts w:ascii="Verdana" w:hAnsi="Verdana"/>
                <w:b/>
                <w:sz w:val="28"/>
                <w:szCs w:val="28"/>
              </w:rPr>
              <w:t>MANUSIA FANA</w:t>
            </w:r>
          </w:p>
        </w:tc>
      </w:tr>
    </w:tbl>
    <w:p w14:paraId="5818D6ED" w14:textId="77777777" w:rsidR="00594730" w:rsidRPr="00594730" w:rsidRDefault="00594730" w:rsidP="00594730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DeltaicItalic"/>
          <w:b/>
          <w:iCs/>
          <w:color w:val="000000"/>
          <w:sz w:val="28"/>
          <w:szCs w:val="28"/>
        </w:rPr>
      </w:pPr>
      <w:proofErr w:type="spellStart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>Apakah</w:t>
      </w:r>
      <w:proofErr w:type="spellEnd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>Terjadi</w:t>
      </w:r>
      <w:proofErr w:type="spellEnd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>Saat</w:t>
      </w:r>
      <w:proofErr w:type="spellEnd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>Kematian</w:t>
      </w:r>
      <w:proofErr w:type="spellEnd"/>
      <w:r w:rsidRPr="00594730">
        <w:rPr>
          <w:rFonts w:ascii="Verdana" w:hAnsi="Verdana" w:cs="DeltaicItalic"/>
          <w:b/>
          <w:iCs/>
          <w:color w:val="000000"/>
          <w:sz w:val="28"/>
          <w:szCs w:val="28"/>
        </w:rPr>
        <w:t>?</w:t>
      </w:r>
    </w:p>
    <w:p w14:paraId="4BFA3437" w14:textId="77777777" w:rsidR="00594730" w:rsidRPr="00594730" w:rsidRDefault="00594730" w:rsidP="00594730">
      <w:pPr>
        <w:spacing w:line="360" w:lineRule="auto"/>
        <w:rPr>
          <w:rFonts w:ascii="Verdana" w:hAnsi="Verdana"/>
          <w:sz w:val="28"/>
          <w:szCs w:val="28"/>
        </w:rPr>
      </w:pPr>
    </w:p>
    <w:p w14:paraId="58B1EDF5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i/>
          <w:sz w:val="28"/>
          <w:szCs w:val="28"/>
        </w:rPr>
      </w:pPr>
      <w:r w:rsidRPr="00594730">
        <w:rPr>
          <w:rFonts w:ascii="Verdana" w:hAnsi="Verdana"/>
          <w:i/>
          <w:sz w:val="28"/>
          <w:szCs w:val="28"/>
        </w:rPr>
        <w:t xml:space="preserve">“Dan </w:t>
      </w:r>
      <w:proofErr w:type="spellStart"/>
      <w:r w:rsidRPr="00594730">
        <w:rPr>
          <w:rFonts w:ascii="Verdana" w:hAnsi="Verdana"/>
          <w:i/>
          <w:sz w:val="28"/>
          <w:szCs w:val="28"/>
        </w:rPr>
        <w:t>debu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kembali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menjadi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tanah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seperti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semula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i/>
          <w:sz w:val="28"/>
          <w:szCs w:val="28"/>
        </w:rPr>
        <w:t>roh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kembali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i/>
          <w:sz w:val="28"/>
          <w:szCs w:val="28"/>
        </w:rPr>
        <w:t>kepada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Allah yang </w:t>
      </w:r>
      <w:proofErr w:type="spellStart"/>
      <w:r w:rsidRPr="00594730">
        <w:rPr>
          <w:rFonts w:ascii="Verdana" w:hAnsi="Verdana"/>
          <w:i/>
          <w:sz w:val="28"/>
          <w:szCs w:val="28"/>
        </w:rPr>
        <w:t>mengaruniakannya</w:t>
      </w:r>
      <w:proofErr w:type="spellEnd"/>
      <w:r w:rsidRPr="00594730">
        <w:rPr>
          <w:rFonts w:ascii="Verdana" w:hAnsi="Verdana"/>
          <w:i/>
          <w:sz w:val="28"/>
          <w:szCs w:val="28"/>
        </w:rPr>
        <w:t>” (</w:t>
      </w:r>
      <w:proofErr w:type="spellStart"/>
      <w:r w:rsidRPr="00594730">
        <w:rPr>
          <w:rFonts w:ascii="Verdana" w:hAnsi="Verdana"/>
          <w:i/>
          <w:sz w:val="28"/>
          <w:szCs w:val="28"/>
        </w:rPr>
        <w:t>Pengkhotbah</w:t>
      </w:r>
      <w:proofErr w:type="spellEnd"/>
      <w:r w:rsidRPr="00594730">
        <w:rPr>
          <w:rFonts w:ascii="Verdana" w:hAnsi="Verdana"/>
          <w:i/>
          <w:sz w:val="28"/>
          <w:szCs w:val="28"/>
        </w:rPr>
        <w:t xml:space="preserve"> 12:7).</w:t>
      </w:r>
    </w:p>
    <w:p w14:paraId="3D02B0E3" w14:textId="77777777" w:rsidR="00594730" w:rsidRPr="00594730" w:rsidRDefault="00594730" w:rsidP="00594730">
      <w:pPr>
        <w:spacing w:line="360" w:lineRule="auto"/>
        <w:ind w:firstLine="567"/>
        <w:rPr>
          <w:rFonts w:ascii="Verdana" w:hAnsi="Verdana"/>
          <w:sz w:val="28"/>
          <w:szCs w:val="28"/>
        </w:rPr>
      </w:pPr>
    </w:p>
    <w:p w14:paraId="2B48C8FC" w14:textId="47A1BA51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Apakah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terjadi</w:t>
      </w:r>
      <w:proofErr w:type="spellEnd"/>
      <w:r w:rsidRPr="00594730">
        <w:rPr>
          <w:rFonts w:ascii="Verdana" w:hAnsi="Verdana"/>
          <w:sz w:val="28"/>
          <w:szCs w:val="28"/>
        </w:rPr>
        <w:t xml:space="preserve"> pada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, dan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manusia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saat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? </w:t>
      </w:r>
      <w:proofErr w:type="spellStart"/>
      <w:r w:rsidRPr="00594730">
        <w:rPr>
          <w:rFonts w:ascii="Verdana" w:hAnsi="Verdana"/>
          <w:sz w:val="28"/>
          <w:szCs w:val="28"/>
        </w:rPr>
        <w:t>Apakah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? </w:t>
      </w:r>
      <w:proofErr w:type="spellStart"/>
      <w:r w:rsidRPr="00594730">
        <w:rPr>
          <w:rFonts w:ascii="Verdana" w:hAnsi="Verdana"/>
          <w:sz w:val="28"/>
          <w:szCs w:val="28"/>
        </w:rPr>
        <w:t>Adakah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pengertian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tertentu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setelah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? </w:t>
      </w:r>
      <w:proofErr w:type="spellStart"/>
      <w:r w:rsidRPr="00594730">
        <w:rPr>
          <w:rFonts w:ascii="Verdana" w:hAnsi="Verdana"/>
          <w:sz w:val="28"/>
          <w:szCs w:val="28"/>
        </w:rPr>
        <w:t>Meskipun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Alkitab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berkata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“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tanpa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>” (</w:t>
      </w:r>
      <w:proofErr w:type="spellStart"/>
      <w:r w:rsidRPr="00594730">
        <w:rPr>
          <w:rFonts w:ascii="Verdana" w:hAnsi="Verdana"/>
          <w:sz w:val="28"/>
          <w:szCs w:val="28"/>
        </w:rPr>
        <w:t>Yakobus</w:t>
      </w:r>
      <w:proofErr w:type="spellEnd"/>
      <w:r w:rsidRPr="00594730">
        <w:rPr>
          <w:rFonts w:ascii="Verdana" w:hAnsi="Verdana"/>
          <w:sz w:val="28"/>
          <w:szCs w:val="28"/>
        </w:rPr>
        <w:t xml:space="preserve"> 2:26), </w:t>
      </w:r>
      <w:proofErr w:type="spellStart"/>
      <w:r w:rsidRPr="00594730">
        <w:rPr>
          <w:rFonts w:ascii="Verdana" w:hAnsi="Verdana"/>
          <w:sz w:val="28"/>
          <w:szCs w:val="28"/>
        </w:rPr>
        <w:t>namun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Alkitab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berkata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tanpa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menunjukkan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memiliki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setelah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>: “</w:t>
      </w:r>
      <w:proofErr w:type="spellStart"/>
      <w:r w:rsidRPr="00594730">
        <w:rPr>
          <w:rFonts w:ascii="Verdana" w:hAnsi="Verdana"/>
          <w:sz w:val="28"/>
          <w:szCs w:val="28"/>
        </w:rPr>
        <w:t>Tidakkah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kamu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baca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apa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difirmankan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Allah,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bersabda</w:t>
      </w:r>
      <w:proofErr w:type="spellEnd"/>
      <w:r w:rsidRPr="00594730">
        <w:rPr>
          <w:rFonts w:ascii="Verdana" w:hAnsi="Verdana"/>
          <w:sz w:val="28"/>
          <w:szCs w:val="28"/>
        </w:rPr>
        <w:t xml:space="preserve">: </w:t>
      </w:r>
      <w:proofErr w:type="spellStart"/>
      <w:r w:rsidRPr="00594730">
        <w:rPr>
          <w:rFonts w:ascii="Verdana" w:hAnsi="Verdana"/>
          <w:sz w:val="28"/>
          <w:szCs w:val="28"/>
        </w:rPr>
        <w:t>Akulah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Abraham, Allah Ishak dan Allah Yakub?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bukanlah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orang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melainkan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orang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>” (</w:t>
      </w:r>
      <w:proofErr w:type="spellStart"/>
      <w:r w:rsidRPr="00594730">
        <w:rPr>
          <w:rFonts w:ascii="Verdana" w:hAnsi="Verdana"/>
          <w:sz w:val="28"/>
          <w:szCs w:val="28"/>
        </w:rPr>
        <w:t>Matius</w:t>
      </w:r>
      <w:proofErr w:type="spellEnd"/>
      <w:r w:rsidRPr="00594730">
        <w:rPr>
          <w:rFonts w:ascii="Verdana" w:hAnsi="Verdana"/>
          <w:sz w:val="28"/>
          <w:szCs w:val="28"/>
        </w:rPr>
        <w:t xml:space="preserve"> 22:31, 32). Jika Allah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para </w:t>
      </w:r>
      <w:proofErr w:type="spellStart"/>
      <w:r w:rsidRPr="00594730">
        <w:rPr>
          <w:rFonts w:ascii="Verdana" w:hAnsi="Verdana"/>
          <w:sz w:val="28"/>
          <w:szCs w:val="28"/>
        </w:rPr>
        <w:t>patriakh</w:t>
      </w:r>
      <w:proofErr w:type="spellEnd"/>
      <w:r w:rsidR="007E5232">
        <w:rPr>
          <w:rFonts w:ascii="Verdana" w:hAnsi="Verdana"/>
          <w:sz w:val="28"/>
          <w:szCs w:val="28"/>
        </w:rPr>
        <w:t xml:space="preserve">, </w:t>
      </w:r>
      <w:proofErr w:type="spellStart"/>
      <w:r w:rsidR="007E5232">
        <w:rPr>
          <w:rFonts w:ascii="Verdana" w:hAnsi="Verdana"/>
          <w:sz w:val="28"/>
          <w:szCs w:val="28"/>
        </w:rPr>
        <w:t>nenek</w:t>
      </w:r>
      <w:proofErr w:type="spellEnd"/>
      <w:r w:rsidR="007E5232">
        <w:rPr>
          <w:rFonts w:ascii="Verdana" w:hAnsi="Verdana"/>
          <w:sz w:val="28"/>
          <w:szCs w:val="28"/>
        </w:rPr>
        <w:t xml:space="preserve"> </w:t>
      </w:r>
      <w:proofErr w:type="spellStart"/>
      <w:r w:rsidR="007E5232">
        <w:rPr>
          <w:rFonts w:ascii="Verdana" w:hAnsi="Verdana"/>
          <w:sz w:val="28"/>
          <w:szCs w:val="28"/>
        </w:rPr>
        <w:t>moyang</w:t>
      </w:r>
      <w:proofErr w:type="spellEnd"/>
      <w:r w:rsidR="007E5232">
        <w:rPr>
          <w:rFonts w:ascii="Verdana" w:hAnsi="Verdana"/>
          <w:sz w:val="28"/>
          <w:szCs w:val="28"/>
        </w:rPr>
        <w:t>,</w:t>
      </w:r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bukan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orang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orang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maka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pengertian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tertentu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tokoh-tokoh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Alkitab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setelah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mengalami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22534131" w14:textId="2CAA5E7C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Meskipun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sebelumnya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mereka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sudah</w:t>
      </w:r>
      <w:proofErr w:type="spellEnd"/>
      <w:r w:rsidRPr="00594730">
        <w:rPr>
          <w:rFonts w:ascii="Verdana" w:hAnsi="Verdana"/>
          <w:sz w:val="28"/>
          <w:szCs w:val="28"/>
        </w:rPr>
        <w:t xml:space="preserve"> lama </w:t>
      </w:r>
      <w:proofErr w:type="spellStart"/>
      <w:r w:rsidRPr="00594730">
        <w:rPr>
          <w:rFonts w:ascii="Verdana" w:hAnsi="Verdana"/>
          <w:sz w:val="28"/>
          <w:szCs w:val="28"/>
        </w:rPr>
        <w:t>sekali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namun</w:t>
      </w:r>
      <w:proofErr w:type="spellEnd"/>
      <w:r w:rsidRPr="00594730">
        <w:rPr>
          <w:rFonts w:ascii="Verdana" w:hAnsi="Verdana"/>
          <w:sz w:val="28"/>
          <w:szCs w:val="28"/>
        </w:rPr>
        <w:t xml:space="preserve"> Musa dan Elia </w:t>
      </w:r>
      <w:proofErr w:type="spellStart"/>
      <w:r w:rsidRPr="00594730">
        <w:rPr>
          <w:rFonts w:ascii="Verdana" w:hAnsi="Verdana"/>
          <w:sz w:val="28"/>
          <w:szCs w:val="28"/>
        </w:rPr>
        <w:t>muncul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bersama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</w:t>
      </w:r>
      <w:proofErr w:type="spellStart"/>
      <w:r w:rsidRPr="00594730">
        <w:rPr>
          <w:rFonts w:ascii="Verdana" w:hAnsi="Verdana"/>
          <w:sz w:val="28"/>
          <w:szCs w:val="28"/>
        </w:rPr>
        <w:t>atas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Gunung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Matius</w:t>
      </w:r>
      <w:proofErr w:type="spellEnd"/>
      <w:r w:rsidRPr="00594730">
        <w:rPr>
          <w:rFonts w:ascii="Verdana" w:hAnsi="Verdana"/>
          <w:sz w:val="28"/>
          <w:szCs w:val="28"/>
        </w:rPr>
        <w:t xml:space="preserve"> 17:1–4).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Lukas 16:19–30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juga </w:t>
      </w:r>
      <w:proofErr w:type="spellStart"/>
      <w:r w:rsidRPr="00594730">
        <w:rPr>
          <w:rFonts w:ascii="Verdana" w:hAnsi="Verdana"/>
          <w:sz w:val="28"/>
          <w:szCs w:val="28"/>
        </w:rPr>
        <w:t>menggambarkan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Abraham, Lazarus, dan orang kaya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sebagai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sadar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setelah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mereka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. Paulus </w:t>
      </w:r>
      <w:proofErr w:type="spellStart"/>
      <w:r w:rsidRPr="00594730">
        <w:rPr>
          <w:rFonts w:ascii="Verdana" w:hAnsi="Verdana"/>
          <w:sz w:val="28"/>
          <w:szCs w:val="28"/>
        </w:rPr>
        <w:t>menulis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terlebih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suka</w:t>
      </w:r>
      <w:proofErr w:type="spellEnd"/>
      <w:r w:rsidRPr="00594730">
        <w:rPr>
          <w:rFonts w:ascii="Verdana" w:hAnsi="Verdana"/>
          <w:sz w:val="28"/>
          <w:szCs w:val="28"/>
        </w:rPr>
        <w:t xml:space="preserve"> “</w:t>
      </w:r>
      <w:proofErr w:type="spellStart"/>
      <w:r w:rsidRPr="00594730">
        <w:rPr>
          <w:rFonts w:ascii="Verdana" w:hAnsi="Verdana"/>
          <w:sz w:val="28"/>
          <w:szCs w:val="28"/>
        </w:rPr>
        <w:t>beralih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untuk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menetap</w:t>
      </w:r>
      <w:proofErr w:type="spellEnd"/>
      <w:r w:rsidR="001E4CD2">
        <w:rPr>
          <w:rFonts w:ascii="Verdana" w:hAnsi="Verdana"/>
          <w:sz w:val="28"/>
          <w:szCs w:val="28"/>
        </w:rPr>
        <w:t xml:space="preserve"> pada </w:t>
      </w:r>
      <w:proofErr w:type="spellStart"/>
      <w:r w:rsidR="001E4CD2">
        <w:rPr>
          <w:rFonts w:ascii="Verdana" w:hAnsi="Verdana"/>
          <w:sz w:val="28"/>
          <w:szCs w:val="28"/>
        </w:rPr>
        <w:t>Tuhan</w:t>
      </w:r>
      <w:proofErr w:type="spellEnd"/>
      <w:r w:rsidRPr="00594730">
        <w:rPr>
          <w:rFonts w:ascii="Verdana" w:hAnsi="Verdana"/>
          <w:sz w:val="28"/>
          <w:szCs w:val="28"/>
        </w:rPr>
        <w:t xml:space="preserve">” (2Korintus 5:8), yang </w:t>
      </w:r>
      <w:proofErr w:type="spellStart"/>
      <w:r w:rsidRPr="00594730">
        <w:rPr>
          <w:rFonts w:ascii="Verdana" w:hAnsi="Verdana"/>
          <w:sz w:val="28"/>
          <w:szCs w:val="28"/>
        </w:rPr>
        <w:t>merupakan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petunjuk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bisa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</w:t>
      </w:r>
      <w:proofErr w:type="spellStart"/>
      <w:r w:rsidRPr="00594730">
        <w:rPr>
          <w:rFonts w:ascii="Verdana" w:hAnsi="Verdana"/>
          <w:sz w:val="28"/>
          <w:szCs w:val="28"/>
        </w:rPr>
        <w:t>luar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="001E4CD2">
        <w:rPr>
          <w:rFonts w:ascii="Verdana" w:hAnsi="Verdana"/>
          <w:sz w:val="28"/>
          <w:szCs w:val="28"/>
        </w:rPr>
        <w:t xml:space="preserve">, </w:t>
      </w:r>
      <w:proofErr w:type="spellStart"/>
      <w:r w:rsidR="001E4CD2">
        <w:rPr>
          <w:rFonts w:ascii="Verdana" w:hAnsi="Verdana"/>
          <w:sz w:val="28"/>
          <w:szCs w:val="28"/>
        </w:rPr>
        <w:t>karena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dengan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beralih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lastRenderedPageBreak/>
        <w:t>dari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tubuh</w:t>
      </w:r>
      <w:proofErr w:type="spellEnd"/>
      <w:r w:rsidR="001E4CD2">
        <w:rPr>
          <w:rFonts w:ascii="Verdana" w:hAnsi="Verdana"/>
          <w:sz w:val="28"/>
          <w:szCs w:val="28"/>
        </w:rPr>
        <w:t xml:space="preserve">, </w:t>
      </w:r>
      <w:proofErr w:type="spellStart"/>
      <w:r w:rsidR="001E4CD2">
        <w:rPr>
          <w:rFonts w:ascii="Verdana" w:hAnsi="Verdana"/>
          <w:sz w:val="28"/>
          <w:szCs w:val="28"/>
        </w:rPr>
        <w:t>dia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meninggalkan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tubuhnya</w:t>
      </w:r>
      <w:proofErr w:type="spellEnd"/>
      <w:r w:rsidR="001E4CD2">
        <w:rPr>
          <w:rFonts w:ascii="Verdana" w:hAnsi="Verdana"/>
          <w:sz w:val="28"/>
          <w:szCs w:val="28"/>
        </w:rPr>
        <w:t xml:space="preserve">, </w:t>
      </w:r>
      <w:proofErr w:type="spellStart"/>
      <w:r w:rsidR="001E4CD2">
        <w:rPr>
          <w:rFonts w:ascii="Verdana" w:hAnsi="Verdana"/>
          <w:sz w:val="28"/>
          <w:szCs w:val="28"/>
        </w:rPr>
        <w:t>tetapi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ada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sesuatu</w:t>
      </w:r>
      <w:proofErr w:type="spellEnd"/>
      <w:r w:rsidR="001E4CD2">
        <w:rPr>
          <w:rFonts w:ascii="Verdana" w:hAnsi="Verdana"/>
          <w:sz w:val="28"/>
          <w:szCs w:val="28"/>
        </w:rPr>
        <w:t xml:space="preserve"> yang </w:t>
      </w:r>
      <w:proofErr w:type="spellStart"/>
      <w:r w:rsidR="001E4CD2">
        <w:rPr>
          <w:rFonts w:ascii="Verdana" w:hAnsi="Verdana"/>
          <w:sz w:val="28"/>
          <w:szCs w:val="28"/>
        </w:rPr>
        <w:t>masih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hidup</w:t>
      </w:r>
      <w:proofErr w:type="spellEnd"/>
      <w:r w:rsidR="001E4CD2">
        <w:rPr>
          <w:rFonts w:ascii="Verdana" w:hAnsi="Verdana"/>
          <w:sz w:val="28"/>
          <w:szCs w:val="28"/>
        </w:rPr>
        <w:t xml:space="preserve"> dan </w:t>
      </w:r>
      <w:proofErr w:type="spellStart"/>
      <w:r w:rsidR="001E4CD2">
        <w:rPr>
          <w:rFonts w:ascii="Verdana" w:hAnsi="Verdana"/>
          <w:sz w:val="28"/>
          <w:szCs w:val="28"/>
        </w:rPr>
        <w:t>menetap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dengan</w:t>
      </w:r>
      <w:proofErr w:type="spellEnd"/>
      <w:r w:rsidR="001E4CD2">
        <w:rPr>
          <w:rFonts w:ascii="Verdana" w:hAnsi="Verdana"/>
          <w:sz w:val="28"/>
          <w:szCs w:val="28"/>
        </w:rPr>
        <w:t xml:space="preserve"> Allah</w:t>
      </w:r>
      <w:r w:rsidRPr="00594730">
        <w:rPr>
          <w:rFonts w:ascii="Verdana" w:hAnsi="Verdana"/>
          <w:sz w:val="28"/>
          <w:szCs w:val="28"/>
        </w:rPr>
        <w:t>.</w:t>
      </w:r>
    </w:p>
    <w:p w14:paraId="6EF8BFE0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57E5F4BA" w14:textId="77777777" w:rsidR="00594730" w:rsidRPr="00594730" w:rsidRDefault="00594730" w:rsidP="00594730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594730">
        <w:rPr>
          <w:rFonts w:ascii="Verdana" w:hAnsi="Verdana"/>
          <w:b/>
          <w:sz w:val="28"/>
          <w:szCs w:val="28"/>
        </w:rPr>
        <w:t>KEMATIAN DAN TUBUH JASMANI KITA</w:t>
      </w:r>
    </w:p>
    <w:p w14:paraId="2BEA6341" w14:textId="3972FA79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 xml:space="preserve">Pada </w:t>
      </w:r>
      <w:proofErr w:type="spellStart"/>
      <w:r w:rsidRPr="00594730">
        <w:rPr>
          <w:rFonts w:ascii="Verdana" w:hAnsi="Verdana"/>
          <w:sz w:val="28"/>
          <w:szCs w:val="28"/>
        </w:rPr>
        <w:t>waktu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kandungan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Allah </w:t>
      </w:r>
      <w:proofErr w:type="spellStart"/>
      <w:r w:rsidRPr="00594730">
        <w:rPr>
          <w:rFonts w:ascii="Verdana" w:hAnsi="Verdana"/>
          <w:sz w:val="28"/>
          <w:szCs w:val="28"/>
        </w:rPr>
        <w:t>menempatkan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Pengkhotbah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r w:rsidR="001E4CD2">
        <w:rPr>
          <w:rFonts w:ascii="Verdana" w:hAnsi="Verdana"/>
          <w:sz w:val="28"/>
          <w:szCs w:val="28"/>
        </w:rPr>
        <w:t>1</w:t>
      </w:r>
      <w:r w:rsidRPr="00594730">
        <w:rPr>
          <w:rFonts w:ascii="Verdana" w:hAnsi="Verdana"/>
          <w:sz w:val="28"/>
          <w:szCs w:val="28"/>
        </w:rPr>
        <w:t xml:space="preserve">2:7; </w:t>
      </w:r>
      <w:r w:rsidR="001E4CD2">
        <w:rPr>
          <w:rFonts w:ascii="Verdana" w:hAnsi="Verdana"/>
          <w:sz w:val="28"/>
          <w:szCs w:val="28"/>
        </w:rPr>
        <w:t xml:space="preserve">“yang </w:t>
      </w:r>
      <w:proofErr w:type="spellStart"/>
      <w:r w:rsidR="001E4CD2">
        <w:rPr>
          <w:rFonts w:ascii="Verdana" w:hAnsi="Verdana"/>
          <w:sz w:val="28"/>
          <w:szCs w:val="28"/>
        </w:rPr>
        <w:t>menciptakan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roh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dalam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diri</w:t>
      </w:r>
      <w:proofErr w:type="spellEnd"/>
      <w:r w:rsidR="001E4CD2">
        <w:rPr>
          <w:rFonts w:ascii="Verdana" w:hAnsi="Verdana"/>
          <w:sz w:val="28"/>
          <w:szCs w:val="28"/>
        </w:rPr>
        <w:t xml:space="preserve"> </w:t>
      </w:r>
      <w:proofErr w:type="spellStart"/>
      <w:r w:rsidR="001E4CD2">
        <w:rPr>
          <w:rFonts w:ascii="Verdana" w:hAnsi="Verdana"/>
          <w:sz w:val="28"/>
          <w:szCs w:val="28"/>
        </w:rPr>
        <w:t>manusia</w:t>
      </w:r>
      <w:proofErr w:type="spellEnd"/>
      <w:r w:rsidR="001E4CD2">
        <w:rPr>
          <w:rFonts w:ascii="Verdana" w:hAnsi="Verdana"/>
          <w:sz w:val="28"/>
          <w:szCs w:val="28"/>
        </w:rPr>
        <w:t>” (</w:t>
      </w:r>
      <w:r w:rsidRPr="00594730">
        <w:rPr>
          <w:rFonts w:ascii="Verdana" w:hAnsi="Verdana"/>
          <w:sz w:val="28"/>
          <w:szCs w:val="28"/>
        </w:rPr>
        <w:t xml:space="preserve">Zakaria 12:1). </w:t>
      </w:r>
      <w:proofErr w:type="spellStart"/>
      <w:r w:rsidRPr="00594730">
        <w:rPr>
          <w:rFonts w:ascii="Verdana" w:hAnsi="Verdana"/>
          <w:sz w:val="28"/>
          <w:szCs w:val="28"/>
        </w:rPr>
        <w:t>Penggabungan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bersama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dengan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Selama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berada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Yakobus</w:t>
      </w:r>
      <w:proofErr w:type="spellEnd"/>
      <w:r w:rsidRPr="00594730">
        <w:rPr>
          <w:rFonts w:ascii="Verdana" w:hAnsi="Verdana"/>
          <w:sz w:val="28"/>
          <w:szCs w:val="28"/>
        </w:rPr>
        <w:t xml:space="preserve"> 2:26).</w:t>
      </w:r>
    </w:p>
    <w:p w14:paraId="59EE8CBA" w14:textId="15C916EB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menamatkan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tetapi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mengakhiri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Kecuali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dibalsam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="00332E64">
        <w:rPr>
          <w:rFonts w:ascii="Verdana" w:hAnsi="Verdana"/>
          <w:sz w:val="28"/>
          <w:szCs w:val="28"/>
        </w:rPr>
        <w:t>langsung</w:t>
      </w:r>
      <w:proofErr w:type="spellEnd"/>
      <w:r w:rsidR="00332E64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mulai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membusuk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rusak</w:t>
      </w:r>
      <w:proofErr w:type="spellEnd"/>
      <w:r w:rsidRPr="00594730">
        <w:rPr>
          <w:rFonts w:ascii="Verdana" w:hAnsi="Verdana"/>
          <w:sz w:val="28"/>
          <w:szCs w:val="28"/>
        </w:rPr>
        <w:t xml:space="preserve"> pada </w:t>
      </w:r>
      <w:proofErr w:type="spellStart"/>
      <w:r w:rsidRPr="00594730">
        <w:rPr>
          <w:rFonts w:ascii="Verdana" w:hAnsi="Verdana"/>
          <w:sz w:val="28"/>
          <w:szCs w:val="28"/>
        </w:rPr>
        <w:t>saat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akhirnya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kembali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tanah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Kejadian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3:19; </w:t>
      </w:r>
      <w:proofErr w:type="spellStart"/>
      <w:r w:rsidRPr="00594730">
        <w:rPr>
          <w:rFonts w:ascii="Verdana" w:hAnsi="Verdana"/>
          <w:sz w:val="28"/>
          <w:szCs w:val="28"/>
        </w:rPr>
        <w:t>Pengkhotbah</w:t>
      </w:r>
      <w:proofErr w:type="spellEnd"/>
      <w:r w:rsidRPr="00594730">
        <w:rPr>
          <w:rFonts w:ascii="Verdana" w:hAnsi="Verdana"/>
          <w:sz w:val="28"/>
          <w:szCs w:val="28"/>
        </w:rPr>
        <w:t xml:space="preserve"> 12:7). Yang </w:t>
      </w:r>
      <w:proofErr w:type="spellStart"/>
      <w:r w:rsidRPr="00594730">
        <w:rPr>
          <w:rFonts w:ascii="Verdana" w:hAnsi="Verdana"/>
          <w:sz w:val="28"/>
          <w:szCs w:val="28"/>
        </w:rPr>
        <w:t>memberi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seseorang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kekuatan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pelbagai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aktifitasnya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Saat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semua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fungsi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kepandaian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dan </w:t>
      </w:r>
      <w:proofErr w:type="spellStart"/>
      <w:r w:rsidRPr="00594730">
        <w:rPr>
          <w:rFonts w:ascii="Verdana" w:hAnsi="Verdana"/>
          <w:sz w:val="28"/>
          <w:szCs w:val="28"/>
        </w:rPr>
        <w:t>emosinya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berhenti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bekerja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menyebabkan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berhentinya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setiap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hal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menyenangkan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yang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menyenangkan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lakukan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2F99ACCA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166570FC" w14:textId="7F2472AE" w:rsidR="00332E64" w:rsidRPr="00332E64" w:rsidRDefault="00332E64" w:rsidP="00594730">
      <w:pPr>
        <w:pBdr>
          <w:top w:val="single" w:sz="4" w:space="1" w:color="auto"/>
        </w:pBdr>
        <w:spacing w:line="360" w:lineRule="auto"/>
        <w:jc w:val="both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Kata Yunani “</w:t>
      </w:r>
      <w:proofErr w:type="spellStart"/>
      <w:r>
        <w:rPr>
          <w:rFonts w:ascii="Verdana" w:hAnsi="Verdana"/>
          <w:bCs/>
          <w:iCs/>
          <w:sz w:val="28"/>
          <w:szCs w:val="28"/>
        </w:rPr>
        <w:t>zoe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” </w:t>
      </w:r>
      <w:proofErr w:type="spellStart"/>
      <w:r>
        <w:rPr>
          <w:rFonts w:ascii="Verdana" w:hAnsi="Verdana"/>
          <w:bCs/>
          <w:iCs/>
          <w:sz w:val="28"/>
          <w:szCs w:val="28"/>
        </w:rPr>
        <w:t>diterjemahkan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iCs/>
          <w:sz w:val="28"/>
          <w:szCs w:val="28"/>
        </w:rPr>
        <w:t>hidup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iCs/>
          <w:sz w:val="28"/>
          <w:szCs w:val="28"/>
        </w:rPr>
        <w:t>atau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iCs/>
          <w:sz w:val="28"/>
          <w:szCs w:val="28"/>
        </w:rPr>
        <w:t>kehidupan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iCs/>
          <w:sz w:val="28"/>
          <w:szCs w:val="28"/>
        </w:rPr>
        <w:t>dalam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</w:t>
      </w:r>
      <w:proofErr w:type="spellStart"/>
      <w:r>
        <w:rPr>
          <w:rFonts w:ascii="Verdana" w:hAnsi="Verdana"/>
          <w:bCs/>
          <w:iCs/>
          <w:sz w:val="28"/>
          <w:szCs w:val="28"/>
        </w:rPr>
        <w:t>Alkitab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Indonesia.</w:t>
      </w:r>
    </w:p>
    <w:p w14:paraId="04649737" w14:textId="77777777" w:rsidR="00332E64" w:rsidRDefault="00332E64" w:rsidP="00594730">
      <w:pPr>
        <w:pBdr>
          <w:top w:val="single" w:sz="4" w:space="1" w:color="auto"/>
        </w:pBdr>
        <w:spacing w:line="360" w:lineRule="auto"/>
        <w:jc w:val="both"/>
        <w:rPr>
          <w:rFonts w:ascii="Verdana" w:hAnsi="Verdana"/>
          <w:b/>
          <w:i/>
          <w:sz w:val="28"/>
          <w:szCs w:val="28"/>
        </w:rPr>
      </w:pPr>
    </w:p>
    <w:p w14:paraId="35868678" w14:textId="4CAC2DC4" w:rsidR="00594730" w:rsidRPr="00594730" w:rsidRDefault="00594730" w:rsidP="00594730">
      <w:pPr>
        <w:pBdr>
          <w:top w:val="single" w:sz="4" w:space="1" w:color="auto"/>
        </w:pBdr>
        <w:spacing w:line="360" w:lineRule="auto"/>
        <w:jc w:val="both"/>
        <w:rPr>
          <w:rFonts w:ascii="Verdana" w:hAnsi="Verdana"/>
          <w:b/>
          <w:i/>
          <w:sz w:val="28"/>
          <w:szCs w:val="28"/>
        </w:rPr>
      </w:pPr>
      <w:r w:rsidRPr="00594730">
        <w:rPr>
          <w:rFonts w:ascii="Verdana" w:hAnsi="Verdana"/>
          <w:b/>
          <w:i/>
          <w:sz w:val="28"/>
          <w:szCs w:val="28"/>
        </w:rPr>
        <w:t>“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>” (</w:t>
      </w:r>
      <w:proofErr w:type="spellStart"/>
      <w:r w:rsidRPr="00594730">
        <w:rPr>
          <w:rFonts w:ascii="Verdana" w:hAnsi="Verdana"/>
          <w:b/>
          <w:sz w:val="28"/>
          <w:szCs w:val="28"/>
        </w:rPr>
        <w:t>zoe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 xml:space="preserve">) 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digunakan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untuk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menggambarkan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>:</w:t>
      </w:r>
    </w:p>
    <w:p w14:paraId="04E16F35" w14:textId="77777777" w:rsidR="00594730" w:rsidRPr="00594730" w:rsidRDefault="00594730" w:rsidP="00594730">
      <w:pPr>
        <w:numPr>
          <w:ilvl w:val="0"/>
          <w:numId w:val="1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Kisah</w:t>
      </w:r>
      <w:proofErr w:type="spellEnd"/>
      <w:r w:rsidRPr="00594730">
        <w:rPr>
          <w:rFonts w:ascii="Verdana" w:hAnsi="Verdana"/>
          <w:sz w:val="28"/>
          <w:szCs w:val="28"/>
        </w:rPr>
        <w:t xml:space="preserve"> 17:25)</w:t>
      </w:r>
    </w:p>
    <w:p w14:paraId="5773EDEA" w14:textId="77777777" w:rsidR="00594730" w:rsidRPr="00594730" w:rsidRDefault="00594730" w:rsidP="00594730">
      <w:pPr>
        <w:numPr>
          <w:ilvl w:val="0"/>
          <w:numId w:val="1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cara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benar</w:t>
      </w:r>
      <w:proofErr w:type="spellEnd"/>
      <w:r w:rsidRPr="00594730">
        <w:rPr>
          <w:rFonts w:ascii="Verdana" w:hAnsi="Verdana"/>
          <w:sz w:val="28"/>
          <w:szCs w:val="28"/>
        </w:rPr>
        <w:t xml:space="preserve"> (Lukas 12:15; </w:t>
      </w:r>
      <w:proofErr w:type="spellStart"/>
      <w:r w:rsidRPr="00594730">
        <w:rPr>
          <w:rFonts w:ascii="Verdana" w:hAnsi="Verdana"/>
          <w:sz w:val="28"/>
          <w:szCs w:val="28"/>
        </w:rPr>
        <w:t>lihat</w:t>
      </w:r>
      <w:proofErr w:type="spellEnd"/>
      <w:r w:rsidRPr="00594730">
        <w:rPr>
          <w:rFonts w:ascii="Verdana" w:hAnsi="Verdana"/>
          <w:sz w:val="28"/>
          <w:szCs w:val="28"/>
        </w:rPr>
        <w:t xml:space="preserve"> juga Roma 6:4; 8:6, 10; Galatia 2:20; 1Petrus 3:10; 2Petrus 1:3)</w:t>
      </w:r>
    </w:p>
    <w:p w14:paraId="157B038D" w14:textId="77777777" w:rsidR="00594730" w:rsidRPr="00594730" w:rsidRDefault="00594730" w:rsidP="00594730">
      <w:pPr>
        <w:numPr>
          <w:ilvl w:val="0"/>
          <w:numId w:val="1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lastRenderedPageBreak/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Yohanes</w:t>
      </w:r>
      <w:proofErr w:type="spellEnd"/>
      <w:r w:rsidRPr="00594730">
        <w:rPr>
          <w:rFonts w:ascii="Verdana" w:hAnsi="Verdana"/>
          <w:sz w:val="28"/>
          <w:szCs w:val="28"/>
        </w:rPr>
        <w:t xml:space="preserve"> 10:10; 1Yohanes 5:12) yang </w:t>
      </w:r>
      <w:proofErr w:type="spellStart"/>
      <w:r w:rsidRPr="00594730">
        <w:rPr>
          <w:rFonts w:ascii="Verdana" w:hAnsi="Verdana"/>
          <w:sz w:val="28"/>
          <w:szCs w:val="28"/>
        </w:rPr>
        <w:t>ditimbulkan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oleh </w:t>
      </w:r>
      <w:proofErr w:type="spellStart"/>
      <w:r w:rsidRPr="00594730">
        <w:rPr>
          <w:rFonts w:ascii="Verdana" w:hAnsi="Verdana"/>
          <w:sz w:val="28"/>
          <w:szCs w:val="28"/>
        </w:rPr>
        <w:t>lahir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baru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yang </w:t>
      </w:r>
      <w:proofErr w:type="spellStart"/>
      <w:r w:rsidRPr="00594730">
        <w:rPr>
          <w:rFonts w:ascii="Verdana" w:hAnsi="Verdana"/>
          <w:sz w:val="28"/>
          <w:szCs w:val="28"/>
        </w:rPr>
        <w:t>dianggap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kekal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sebab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terpengaruh</w:t>
      </w:r>
      <w:proofErr w:type="spellEnd"/>
      <w:r w:rsidRPr="00594730">
        <w:rPr>
          <w:rFonts w:ascii="Verdana" w:hAnsi="Verdana"/>
          <w:sz w:val="28"/>
          <w:szCs w:val="28"/>
        </w:rPr>
        <w:t xml:space="preserve"> oleh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2B43EE06" w14:textId="4A71DC8B" w:rsidR="00594730" w:rsidRPr="00594730" w:rsidRDefault="00594730" w:rsidP="00594730">
      <w:pPr>
        <w:numPr>
          <w:ilvl w:val="0"/>
          <w:numId w:val="1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r w:rsidR="00332E64">
        <w:rPr>
          <w:rFonts w:ascii="Verdana" w:hAnsi="Verdana"/>
          <w:sz w:val="28"/>
          <w:szCs w:val="28"/>
        </w:rPr>
        <w:t xml:space="preserve">yang </w:t>
      </w:r>
      <w:proofErr w:type="spellStart"/>
      <w:r w:rsidRPr="00594730">
        <w:rPr>
          <w:rFonts w:ascii="Verdana" w:hAnsi="Verdana"/>
          <w:sz w:val="28"/>
          <w:szCs w:val="28"/>
        </w:rPr>
        <w:t>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datang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Matius</w:t>
      </w:r>
      <w:proofErr w:type="spellEnd"/>
      <w:r w:rsidRPr="00594730">
        <w:rPr>
          <w:rFonts w:ascii="Verdana" w:hAnsi="Verdana" w:cs="Palatino-Roman"/>
          <w:color w:val="000000"/>
          <w:sz w:val="28"/>
          <w:szCs w:val="28"/>
        </w:rPr>
        <w:t xml:space="preserve"> 7:14; 18:8, 9; Markus 10:30; </w:t>
      </w:r>
      <w:proofErr w:type="spellStart"/>
      <w:r w:rsidRPr="00594730">
        <w:rPr>
          <w:rFonts w:ascii="Verdana" w:hAnsi="Verdana" w:cs="Palatino-Roman"/>
          <w:color w:val="000000"/>
          <w:sz w:val="28"/>
          <w:szCs w:val="28"/>
        </w:rPr>
        <w:t>Yohanes</w:t>
      </w:r>
      <w:proofErr w:type="spellEnd"/>
      <w:r w:rsidRPr="00594730">
        <w:rPr>
          <w:rFonts w:ascii="Verdana" w:hAnsi="Verdana" w:cs="Palatino-Roman"/>
          <w:color w:val="000000"/>
          <w:sz w:val="28"/>
          <w:szCs w:val="28"/>
        </w:rPr>
        <w:t xml:space="preserve"> 5:29)</w:t>
      </w:r>
    </w:p>
    <w:p w14:paraId="680F1FB0" w14:textId="77777777" w:rsidR="00594730" w:rsidRPr="00594730" w:rsidRDefault="00594730" w:rsidP="00594730">
      <w:pPr>
        <w:numPr>
          <w:ilvl w:val="0"/>
          <w:numId w:val="1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 w:cs="Palatino-Roman"/>
          <w:color w:val="000000"/>
          <w:sz w:val="28"/>
          <w:szCs w:val="28"/>
        </w:rPr>
        <w:t>Yesus</w:t>
      </w:r>
      <w:proofErr w:type="spellEnd"/>
      <w:r w:rsidRPr="00594730">
        <w:rPr>
          <w:rFonts w:ascii="Verdana" w:hAnsi="Verdana" w:cs="Palatino-Roman"/>
          <w:color w:val="000000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 w:cs="Palatino-Roman"/>
          <w:color w:val="000000"/>
          <w:sz w:val="28"/>
          <w:szCs w:val="28"/>
        </w:rPr>
        <w:t>Sumber</w:t>
      </w:r>
      <w:proofErr w:type="spellEnd"/>
      <w:r w:rsidRPr="00594730">
        <w:rPr>
          <w:rFonts w:ascii="Verdana" w:hAnsi="Verdana" w:cs="Palatino-Roman"/>
          <w:color w:val="000000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 w:cs="Palatino-Roman"/>
          <w:color w:val="000000"/>
          <w:sz w:val="28"/>
          <w:szCs w:val="28"/>
        </w:rPr>
        <w:t>kehidupan</w:t>
      </w:r>
      <w:proofErr w:type="spellEnd"/>
      <w:r w:rsidRPr="00594730">
        <w:rPr>
          <w:rFonts w:ascii="Verdana" w:hAnsi="Verdana" w:cs="Palatino-Roman"/>
          <w:color w:val="000000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 w:cs="Palatino-Roman"/>
          <w:color w:val="000000"/>
          <w:sz w:val="28"/>
          <w:szCs w:val="28"/>
        </w:rPr>
        <w:t>Yohanes</w:t>
      </w:r>
      <w:proofErr w:type="spellEnd"/>
      <w:r w:rsidRPr="00594730">
        <w:rPr>
          <w:rFonts w:ascii="Verdana" w:hAnsi="Verdana" w:cs="Palatino-Roman"/>
          <w:color w:val="000000"/>
          <w:sz w:val="28"/>
          <w:szCs w:val="28"/>
        </w:rPr>
        <w:t xml:space="preserve"> 1:4; 14:6)</w:t>
      </w:r>
    </w:p>
    <w:p w14:paraId="273F9607" w14:textId="77777777" w:rsidR="00594730" w:rsidRPr="00594730" w:rsidRDefault="00594730" w:rsidP="00594730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4D6B6462" w14:textId="20CCFF11" w:rsidR="00594730" w:rsidRPr="00594730" w:rsidRDefault="00594730" w:rsidP="00594730">
      <w:pPr>
        <w:spacing w:line="360" w:lineRule="auto"/>
        <w:jc w:val="both"/>
        <w:rPr>
          <w:rFonts w:ascii="Verdana" w:hAnsi="Verdana"/>
          <w:b/>
          <w:i/>
          <w:sz w:val="28"/>
          <w:szCs w:val="28"/>
        </w:rPr>
      </w:pPr>
      <w:r w:rsidRPr="00594730">
        <w:rPr>
          <w:rFonts w:ascii="Verdana" w:hAnsi="Verdana"/>
          <w:b/>
          <w:i/>
          <w:sz w:val="28"/>
          <w:szCs w:val="28"/>
        </w:rPr>
        <w:t>“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Kematian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>”</w:t>
      </w:r>
      <w:proofErr w:type="gramStart"/>
      <w:r w:rsidR="00332E64">
        <w:rPr>
          <w:rFonts w:ascii="Verdana" w:hAnsi="Verdana"/>
          <w:b/>
          <w:i/>
          <w:sz w:val="28"/>
          <w:szCs w:val="28"/>
        </w:rPr>
        <w:t>,”</w:t>
      </w:r>
      <w:proofErr w:type="spellStart"/>
      <w:r w:rsidR="00332E64">
        <w:rPr>
          <w:rFonts w:ascii="Verdana" w:hAnsi="Verdana"/>
          <w:b/>
          <w:i/>
          <w:sz w:val="28"/>
          <w:szCs w:val="28"/>
        </w:rPr>
        <w:t>Maut</w:t>
      </w:r>
      <w:proofErr w:type="spellEnd"/>
      <w:proofErr w:type="gramEnd"/>
      <w:r w:rsidR="00332E64">
        <w:rPr>
          <w:rFonts w:ascii="Verdana" w:hAnsi="Verdana"/>
          <w:b/>
          <w:i/>
          <w:sz w:val="28"/>
          <w:szCs w:val="28"/>
        </w:rPr>
        <w:t>”</w:t>
      </w:r>
      <w:r w:rsidRPr="00594730">
        <w:rPr>
          <w:rFonts w:ascii="Verdana" w:hAnsi="Verdana"/>
          <w:b/>
          <w:i/>
          <w:sz w:val="28"/>
          <w:szCs w:val="28"/>
        </w:rPr>
        <w:t>(</w:t>
      </w:r>
      <w:proofErr w:type="spellStart"/>
      <w:r w:rsidRPr="00594730">
        <w:rPr>
          <w:rFonts w:ascii="Verdana" w:hAnsi="Verdana"/>
          <w:b/>
          <w:sz w:val="28"/>
          <w:szCs w:val="28"/>
        </w:rPr>
        <w:t>thanatos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>)</w:t>
      </w:r>
      <w:r w:rsidR="00332E64">
        <w:rPr>
          <w:rFonts w:ascii="Verdana" w:hAnsi="Verdana"/>
          <w:b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digunakan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untuk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b/>
          <w:i/>
          <w:sz w:val="28"/>
          <w:szCs w:val="28"/>
        </w:rPr>
        <w:t>menggambarkan</w:t>
      </w:r>
      <w:proofErr w:type="spellEnd"/>
      <w:r w:rsidRPr="00594730">
        <w:rPr>
          <w:rFonts w:ascii="Verdana" w:hAnsi="Verdana"/>
          <w:b/>
          <w:i/>
          <w:sz w:val="28"/>
          <w:szCs w:val="28"/>
        </w:rPr>
        <w:t>:</w:t>
      </w:r>
    </w:p>
    <w:p w14:paraId="2BF6D546" w14:textId="77777777" w:rsidR="00594730" w:rsidRPr="00594730" w:rsidRDefault="00594730" w:rsidP="00594730">
      <w:pPr>
        <w:numPr>
          <w:ilvl w:val="0"/>
          <w:numId w:val="2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Matius</w:t>
      </w:r>
      <w:proofErr w:type="spellEnd"/>
      <w:r w:rsidRPr="00594730">
        <w:rPr>
          <w:rFonts w:ascii="Verdana" w:hAnsi="Verdana"/>
          <w:sz w:val="28"/>
          <w:szCs w:val="28"/>
        </w:rPr>
        <w:t xml:space="preserve"> 20:18; Lukas 2:26)</w:t>
      </w:r>
    </w:p>
    <w:p w14:paraId="3760B7D2" w14:textId="77777777" w:rsidR="00594730" w:rsidRPr="00594730" w:rsidRDefault="00594730" w:rsidP="00594730">
      <w:pPr>
        <w:numPr>
          <w:ilvl w:val="0"/>
          <w:numId w:val="2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jahat</w:t>
      </w:r>
      <w:proofErr w:type="spellEnd"/>
      <w:r w:rsidRPr="00594730">
        <w:rPr>
          <w:rFonts w:ascii="Verdana" w:hAnsi="Verdana"/>
          <w:sz w:val="28"/>
          <w:szCs w:val="28"/>
        </w:rPr>
        <w:t xml:space="preserve"> (Roma 8:6; 1Timotius 5:6)</w:t>
      </w:r>
    </w:p>
    <w:p w14:paraId="1478C184" w14:textId="77777777" w:rsidR="00594730" w:rsidRPr="00594730" w:rsidRDefault="00594730" w:rsidP="00594730">
      <w:pPr>
        <w:numPr>
          <w:ilvl w:val="0"/>
          <w:numId w:val="2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keadaan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dosa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Kolose</w:t>
      </w:r>
      <w:proofErr w:type="spellEnd"/>
      <w:r w:rsidRPr="00594730">
        <w:rPr>
          <w:rFonts w:ascii="Verdana" w:hAnsi="Verdana"/>
          <w:sz w:val="28"/>
          <w:szCs w:val="28"/>
        </w:rPr>
        <w:t xml:space="preserve"> 2:13) dan </w:t>
      </w:r>
      <w:proofErr w:type="spellStart"/>
      <w:r w:rsidRPr="00594730">
        <w:rPr>
          <w:rFonts w:ascii="Verdana" w:hAnsi="Verdana"/>
          <w:sz w:val="28"/>
          <w:szCs w:val="28"/>
        </w:rPr>
        <w:t>terpisah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 (</w:t>
      </w:r>
      <w:proofErr w:type="spellStart"/>
      <w:r w:rsidRPr="00594730">
        <w:rPr>
          <w:rFonts w:ascii="Verdana" w:hAnsi="Verdana"/>
          <w:sz w:val="28"/>
          <w:szCs w:val="28"/>
        </w:rPr>
        <w:t>Yesaya</w:t>
      </w:r>
      <w:proofErr w:type="spellEnd"/>
      <w:r w:rsidRPr="00594730">
        <w:rPr>
          <w:rFonts w:ascii="Verdana" w:hAnsi="Verdana"/>
          <w:sz w:val="28"/>
          <w:szCs w:val="28"/>
        </w:rPr>
        <w:t xml:space="preserve"> 59:1, 2; </w:t>
      </w:r>
      <w:proofErr w:type="spellStart"/>
      <w:r w:rsidRPr="00594730">
        <w:rPr>
          <w:rFonts w:ascii="Verdana" w:hAnsi="Verdana"/>
          <w:sz w:val="28"/>
          <w:szCs w:val="28"/>
        </w:rPr>
        <w:t>Efesus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2:11–13), </w:t>
      </w:r>
      <w:proofErr w:type="spellStart"/>
      <w:r w:rsidRPr="00594730">
        <w:rPr>
          <w:rFonts w:ascii="Verdana" w:hAnsi="Verdana"/>
          <w:sz w:val="28"/>
          <w:szCs w:val="28"/>
        </w:rPr>
        <w:t>bahkan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sebagaimana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pemboros</w:t>
      </w:r>
      <w:proofErr w:type="spellEnd"/>
      <w:r w:rsidRPr="00594730">
        <w:rPr>
          <w:rFonts w:ascii="Verdana" w:hAnsi="Verdana"/>
          <w:sz w:val="28"/>
          <w:szCs w:val="28"/>
        </w:rPr>
        <w:t xml:space="preserve">, yang </w:t>
      </w:r>
      <w:proofErr w:type="spellStart"/>
      <w:r w:rsidRPr="00594730">
        <w:rPr>
          <w:rFonts w:ascii="Verdana" w:hAnsi="Verdana"/>
          <w:sz w:val="28"/>
          <w:szCs w:val="28"/>
        </w:rPr>
        <w:t>terpisah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ayahnya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dianggap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(Lukas 15:24).</w:t>
      </w:r>
    </w:p>
    <w:p w14:paraId="77A4B0B4" w14:textId="77777777" w:rsidR="00594730" w:rsidRPr="00594730" w:rsidRDefault="00594730" w:rsidP="00594730">
      <w:pPr>
        <w:numPr>
          <w:ilvl w:val="0"/>
          <w:numId w:val="2"/>
        </w:numP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secara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terhadap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dosa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karena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menjalani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penuh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dosa</w:t>
      </w:r>
      <w:proofErr w:type="spellEnd"/>
      <w:r w:rsidRPr="00594730">
        <w:rPr>
          <w:rFonts w:ascii="Verdana" w:hAnsi="Verdana"/>
          <w:sz w:val="28"/>
          <w:szCs w:val="28"/>
        </w:rPr>
        <w:t xml:space="preserve"> (Roma 6:1–6).</w:t>
      </w:r>
    </w:p>
    <w:p w14:paraId="041BDBBC" w14:textId="77777777" w:rsidR="00594730" w:rsidRPr="00594730" w:rsidRDefault="00594730" w:rsidP="00594730">
      <w:pPr>
        <w:numPr>
          <w:ilvl w:val="0"/>
          <w:numId w:val="2"/>
        </w:numPr>
        <w:pBdr>
          <w:bottom w:val="single" w:sz="4" w:space="1" w:color="auto"/>
        </w:pBdr>
        <w:tabs>
          <w:tab w:val="clear" w:pos="1287"/>
        </w:tabs>
        <w:spacing w:line="360" w:lineRule="auto"/>
        <w:ind w:left="720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kedua</w:t>
      </w:r>
      <w:proofErr w:type="spellEnd"/>
      <w:r w:rsidRPr="00594730">
        <w:rPr>
          <w:rFonts w:ascii="Verdana" w:hAnsi="Verdana"/>
          <w:sz w:val="28"/>
          <w:szCs w:val="28"/>
        </w:rPr>
        <w:t xml:space="preserve">, yang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lautan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(Wahyu 2:11; 20:14)</w:t>
      </w:r>
    </w:p>
    <w:p w14:paraId="3BC975F7" w14:textId="77777777" w:rsidR="00594730" w:rsidRPr="00594730" w:rsidRDefault="00594730" w:rsidP="00594730">
      <w:pPr>
        <w:spacing w:line="360" w:lineRule="auto"/>
        <w:rPr>
          <w:rFonts w:ascii="Verdana" w:hAnsi="Verdana"/>
          <w:sz w:val="28"/>
          <w:szCs w:val="28"/>
        </w:rPr>
      </w:pPr>
    </w:p>
    <w:p w14:paraId="3ABF6730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disinggung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secara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berbeda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satu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lainnya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Filipi</w:t>
      </w:r>
      <w:proofErr w:type="spellEnd"/>
      <w:r w:rsidRPr="00594730">
        <w:rPr>
          <w:rFonts w:ascii="Verdana" w:hAnsi="Verdana"/>
          <w:sz w:val="28"/>
          <w:szCs w:val="28"/>
        </w:rPr>
        <w:t xml:space="preserve"> 1:20. Kita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memiliki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keduanya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pada </w:t>
      </w:r>
      <w:proofErr w:type="spellStart"/>
      <w:r w:rsidRPr="00594730">
        <w:rPr>
          <w:rFonts w:ascii="Verdana" w:hAnsi="Verdana"/>
          <w:sz w:val="28"/>
          <w:szCs w:val="28"/>
        </w:rPr>
        <w:t>waktu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sama</w:t>
      </w:r>
      <w:proofErr w:type="spellEnd"/>
      <w:r w:rsidRPr="00594730">
        <w:rPr>
          <w:rFonts w:ascii="Verdana" w:hAnsi="Verdana"/>
          <w:sz w:val="28"/>
          <w:szCs w:val="28"/>
        </w:rPr>
        <w:t xml:space="preserve">. Pada </w:t>
      </w:r>
      <w:proofErr w:type="spellStart"/>
      <w:r w:rsidRPr="00594730">
        <w:rPr>
          <w:rFonts w:ascii="Verdana" w:hAnsi="Verdana"/>
          <w:sz w:val="28"/>
          <w:szCs w:val="28"/>
        </w:rPr>
        <w:t>waktu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kandungan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diberi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. Kita </w:t>
      </w:r>
      <w:proofErr w:type="spellStart"/>
      <w:r w:rsidRPr="00594730">
        <w:rPr>
          <w:rFonts w:ascii="Verdana" w:hAnsi="Verdana"/>
          <w:sz w:val="28"/>
          <w:szCs w:val="28"/>
        </w:rPr>
        <w:t>keluar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dunia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melalui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5BE669D6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merupakan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akibat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dosa</w:t>
      </w:r>
      <w:proofErr w:type="spellEnd"/>
      <w:r w:rsidRPr="00594730">
        <w:rPr>
          <w:rFonts w:ascii="Verdana" w:hAnsi="Verdana"/>
          <w:sz w:val="28"/>
          <w:szCs w:val="28"/>
        </w:rPr>
        <w:t xml:space="preserve"> (Roma 5:12). Iblis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pembunuh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Yohanes</w:t>
      </w:r>
      <w:proofErr w:type="spellEnd"/>
      <w:r w:rsidRPr="00594730">
        <w:rPr>
          <w:rFonts w:ascii="Verdana" w:hAnsi="Verdana"/>
          <w:sz w:val="28"/>
          <w:szCs w:val="28"/>
        </w:rPr>
        <w:t xml:space="preserve"> 8:44); </w:t>
      </w:r>
      <w:proofErr w:type="spellStart"/>
      <w:r w:rsidRPr="00594730">
        <w:rPr>
          <w:rFonts w:ascii="Verdana" w:hAnsi="Verdana"/>
          <w:sz w:val="28"/>
          <w:szCs w:val="28"/>
        </w:rPr>
        <w:t>dengan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menggoda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untuk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berbuat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lastRenderedPageBreak/>
        <w:t>dosa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memiliki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kuasa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maut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Kristus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datang</w:t>
      </w:r>
      <w:proofErr w:type="spellEnd"/>
      <w:r w:rsidRPr="00594730">
        <w:rPr>
          <w:rFonts w:ascii="Verdana" w:hAnsi="Verdana"/>
          <w:sz w:val="28"/>
          <w:szCs w:val="28"/>
        </w:rPr>
        <w:t xml:space="preserve"> “</w:t>
      </w:r>
      <w:proofErr w:type="spellStart"/>
      <w:r w:rsidRPr="00594730">
        <w:rPr>
          <w:rFonts w:ascii="Verdana" w:hAnsi="Verdana"/>
          <w:sz w:val="28"/>
          <w:szCs w:val="28"/>
        </w:rPr>
        <w:t>supaya</w:t>
      </w:r>
      <w:proofErr w:type="spellEnd"/>
      <w:r w:rsidRPr="00594730">
        <w:rPr>
          <w:rFonts w:ascii="Verdana" w:hAnsi="Verdana"/>
          <w:sz w:val="28"/>
          <w:szCs w:val="28"/>
        </w:rPr>
        <w:t xml:space="preserve"> oleh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-Nya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memusnahkan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yaitu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Iblis, yang </w:t>
      </w:r>
      <w:proofErr w:type="spellStart"/>
      <w:r w:rsidRPr="00594730">
        <w:rPr>
          <w:rFonts w:ascii="Verdana" w:hAnsi="Verdana"/>
          <w:sz w:val="28"/>
          <w:szCs w:val="28"/>
        </w:rPr>
        <w:t>berkuasa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atas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maut</w:t>
      </w:r>
      <w:proofErr w:type="spellEnd"/>
      <w:r w:rsidRPr="00594730">
        <w:rPr>
          <w:rFonts w:ascii="Verdana" w:hAnsi="Verdana"/>
          <w:sz w:val="28"/>
          <w:szCs w:val="28"/>
        </w:rPr>
        <w:t>” (</w:t>
      </w:r>
      <w:proofErr w:type="spellStart"/>
      <w:r w:rsidRPr="00594730">
        <w:rPr>
          <w:rFonts w:ascii="Verdana" w:hAnsi="Verdana"/>
          <w:sz w:val="28"/>
          <w:szCs w:val="28"/>
        </w:rPr>
        <w:t>Ibrani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2:14; </w:t>
      </w:r>
      <w:proofErr w:type="spellStart"/>
      <w:r w:rsidRPr="00594730">
        <w:rPr>
          <w:rFonts w:ascii="Verdana" w:hAnsi="Verdana"/>
          <w:sz w:val="28"/>
          <w:szCs w:val="28"/>
        </w:rPr>
        <w:t>lihat</w:t>
      </w:r>
      <w:proofErr w:type="spellEnd"/>
      <w:r w:rsidRPr="00594730">
        <w:rPr>
          <w:rFonts w:ascii="Verdana" w:hAnsi="Verdana"/>
          <w:sz w:val="28"/>
          <w:szCs w:val="28"/>
        </w:rPr>
        <w:t xml:space="preserve"> juga 1Tesalonika 3:5; 2Timotius 2:26).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melalui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dosa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pekerjaan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Iblis, </w:t>
      </w:r>
      <w:proofErr w:type="spellStart"/>
      <w:r w:rsidRPr="00594730">
        <w:rPr>
          <w:rFonts w:ascii="Verdana" w:hAnsi="Verdana"/>
          <w:sz w:val="28"/>
          <w:szCs w:val="28"/>
        </w:rPr>
        <w:t>sementara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melalui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kebenaran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akibat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pekerjaan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(Roma 5:17).</w:t>
      </w:r>
    </w:p>
    <w:p w14:paraId="317728EF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436A2BC5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5B1E0154" w14:textId="77777777" w:rsidR="00594730" w:rsidRPr="00594730" w:rsidRDefault="00594730" w:rsidP="00594730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594730">
        <w:rPr>
          <w:rFonts w:ascii="Verdana" w:hAnsi="Verdana"/>
          <w:b/>
          <w:sz w:val="28"/>
          <w:szCs w:val="28"/>
        </w:rPr>
        <w:t>JIWA DAN ROH SAAT KEMATIAN</w:t>
      </w:r>
    </w:p>
    <w:p w14:paraId="2925C869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Apakah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manusia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? </w:t>
      </w:r>
      <w:proofErr w:type="spellStart"/>
      <w:r w:rsidRPr="00594730">
        <w:rPr>
          <w:rFonts w:ascii="Verdana" w:hAnsi="Verdana"/>
          <w:sz w:val="28"/>
          <w:szCs w:val="28"/>
        </w:rPr>
        <w:t>Apakah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setelah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?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menyatakan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“Dan </w:t>
      </w:r>
      <w:proofErr w:type="spellStart"/>
      <w:r w:rsidRPr="00594730">
        <w:rPr>
          <w:rFonts w:ascii="Verdana" w:hAnsi="Verdana"/>
          <w:sz w:val="28"/>
          <w:szCs w:val="28"/>
        </w:rPr>
        <w:t>janganlah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kamu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takut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kepada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mereka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membunuh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tetapi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berkuasa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membunuh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; </w:t>
      </w:r>
      <w:proofErr w:type="spellStart"/>
      <w:r w:rsidRPr="00594730">
        <w:rPr>
          <w:rFonts w:ascii="Verdana" w:hAnsi="Verdana"/>
          <w:sz w:val="28"/>
          <w:szCs w:val="28"/>
        </w:rPr>
        <w:t>takutlah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terutama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kepada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Dia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berkuasa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membinasakan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baik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maupun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neraka</w:t>
      </w:r>
      <w:proofErr w:type="spellEnd"/>
      <w:r w:rsidRPr="00594730">
        <w:rPr>
          <w:rFonts w:ascii="Verdana" w:hAnsi="Verdana"/>
          <w:sz w:val="28"/>
          <w:szCs w:val="28"/>
        </w:rPr>
        <w:t>” (</w:t>
      </w:r>
      <w:proofErr w:type="spellStart"/>
      <w:r w:rsidRPr="00594730">
        <w:rPr>
          <w:rFonts w:ascii="Verdana" w:hAnsi="Verdana"/>
          <w:sz w:val="28"/>
          <w:szCs w:val="28"/>
        </w:rPr>
        <w:t>Matius</w:t>
      </w:r>
      <w:proofErr w:type="spellEnd"/>
      <w:r w:rsidRPr="00594730">
        <w:rPr>
          <w:rFonts w:ascii="Verdana" w:hAnsi="Verdana"/>
          <w:sz w:val="28"/>
          <w:szCs w:val="28"/>
        </w:rPr>
        <w:t xml:space="preserve"> 10:28). Jika orang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membunuh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tetapi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membunuh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maka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pastilah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meskipun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berarti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29863645" w14:textId="526A867C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 xml:space="preserve">Jiwa </w:t>
      </w:r>
      <w:proofErr w:type="spellStart"/>
      <w:r w:rsidRPr="00594730">
        <w:rPr>
          <w:rFonts w:ascii="Verdana" w:hAnsi="Verdana"/>
          <w:sz w:val="28"/>
          <w:szCs w:val="28"/>
        </w:rPr>
        <w:t>Rahel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ikut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bersama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; </w:t>
      </w:r>
      <w:proofErr w:type="spellStart"/>
      <w:r w:rsidRPr="00594730">
        <w:rPr>
          <w:rFonts w:ascii="Verdana" w:hAnsi="Verdana"/>
          <w:sz w:val="28"/>
          <w:szCs w:val="28"/>
        </w:rPr>
        <w:t>sebaliknya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jiwanya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keluar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: “Dan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dia</w:t>
      </w:r>
      <w:proofErr w:type="spellEnd"/>
      <w:r w:rsidRPr="00594730">
        <w:rPr>
          <w:rFonts w:ascii="Verdana" w:hAnsi="Verdana"/>
          <w:sz w:val="28"/>
          <w:szCs w:val="28"/>
        </w:rPr>
        <w:t>—</w:t>
      </w:r>
      <w:proofErr w:type="spellStart"/>
      <w:r w:rsidRPr="00594730">
        <w:rPr>
          <w:rFonts w:ascii="Verdana" w:hAnsi="Verdana"/>
          <w:sz w:val="28"/>
          <w:szCs w:val="28"/>
        </w:rPr>
        <w:t>sebab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kemudian</w:t>
      </w:r>
      <w:proofErr w:type="spellEnd"/>
      <w:r w:rsidRPr="00594730">
        <w:rPr>
          <w:rFonts w:ascii="Verdana" w:hAnsi="Verdana"/>
          <w:sz w:val="28"/>
          <w:szCs w:val="28"/>
        </w:rPr>
        <w:t>—</w:t>
      </w:r>
      <w:proofErr w:type="spellStart"/>
      <w:r w:rsidRPr="00594730">
        <w:rPr>
          <w:rFonts w:ascii="Verdana" w:hAnsi="Verdana"/>
          <w:sz w:val="28"/>
          <w:szCs w:val="28"/>
        </w:rPr>
        <w:t>diberikannyalah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nama</w:t>
      </w:r>
      <w:proofErr w:type="spellEnd"/>
      <w:r w:rsidRPr="00594730">
        <w:rPr>
          <w:rFonts w:ascii="Verdana" w:hAnsi="Verdana"/>
          <w:sz w:val="28"/>
          <w:szCs w:val="28"/>
        </w:rPr>
        <w:t xml:space="preserve"> Ben-</w:t>
      </w:r>
      <w:proofErr w:type="spellStart"/>
      <w:r w:rsidRPr="00594730">
        <w:rPr>
          <w:rFonts w:ascii="Verdana" w:hAnsi="Verdana"/>
          <w:sz w:val="28"/>
          <w:szCs w:val="28"/>
        </w:rPr>
        <w:t>oni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kepada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tetapi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ayahnya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menamainya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Benyamin” (</w:t>
      </w:r>
      <w:proofErr w:type="spellStart"/>
      <w:r w:rsidRPr="00594730">
        <w:rPr>
          <w:rFonts w:ascii="Verdana" w:hAnsi="Verdana"/>
          <w:sz w:val="28"/>
          <w:szCs w:val="28"/>
        </w:rPr>
        <w:t>Kejadian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35:18; NASB</w:t>
      </w:r>
      <w:proofErr w:type="gramStart"/>
      <w:r w:rsidRPr="00594730">
        <w:rPr>
          <w:rFonts w:ascii="Verdana" w:hAnsi="Verdana"/>
          <w:sz w:val="28"/>
          <w:szCs w:val="28"/>
        </w:rPr>
        <w:t>).</w:t>
      </w:r>
      <w:proofErr w:type="spellStart"/>
      <w:r w:rsidR="00367F0D">
        <w:rPr>
          <w:rFonts w:ascii="Verdana" w:hAnsi="Verdana"/>
          <w:sz w:val="28"/>
          <w:szCs w:val="28"/>
        </w:rPr>
        <w:t>Terjemahan</w:t>
      </w:r>
      <w:proofErr w:type="spellEnd"/>
      <w:proofErr w:type="gram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Baru</w:t>
      </w:r>
      <w:proofErr w:type="spell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memakai</w:t>
      </w:r>
      <w:proofErr w:type="spellEnd"/>
      <w:r w:rsidR="00367F0D">
        <w:rPr>
          <w:rFonts w:ascii="Verdana" w:hAnsi="Verdana"/>
          <w:sz w:val="28"/>
          <w:szCs w:val="28"/>
        </w:rPr>
        <w:t xml:space="preserve"> kata “</w:t>
      </w:r>
      <w:proofErr w:type="spellStart"/>
      <w:r w:rsidR="00367F0D">
        <w:rPr>
          <w:rFonts w:ascii="Verdana" w:hAnsi="Verdana"/>
          <w:sz w:val="28"/>
          <w:szCs w:val="28"/>
        </w:rPr>
        <w:t>nafas</w:t>
      </w:r>
      <w:proofErr w:type="spellEnd"/>
      <w:r w:rsidR="00367F0D">
        <w:rPr>
          <w:rFonts w:ascii="Verdana" w:hAnsi="Verdana"/>
          <w:sz w:val="28"/>
          <w:szCs w:val="28"/>
        </w:rPr>
        <w:t xml:space="preserve">” </w:t>
      </w:r>
      <w:proofErr w:type="spellStart"/>
      <w:r w:rsidR="00367F0D">
        <w:rPr>
          <w:rFonts w:ascii="Verdana" w:hAnsi="Verdana"/>
          <w:sz w:val="28"/>
          <w:szCs w:val="28"/>
        </w:rPr>
        <w:t>dalam</w:t>
      </w:r>
      <w:proofErr w:type="spell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ayat</w:t>
      </w:r>
      <w:proofErr w:type="spell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itu</w:t>
      </w:r>
      <w:proofErr w:type="spellEnd"/>
      <w:r w:rsidR="00367F0D">
        <w:rPr>
          <w:rFonts w:ascii="Verdana" w:hAnsi="Verdana"/>
          <w:sz w:val="28"/>
          <w:szCs w:val="28"/>
        </w:rPr>
        <w:t xml:space="preserve">, </w:t>
      </w:r>
      <w:proofErr w:type="spellStart"/>
      <w:r w:rsidR="00367F0D">
        <w:rPr>
          <w:rFonts w:ascii="Verdana" w:hAnsi="Verdana"/>
          <w:sz w:val="28"/>
          <w:szCs w:val="28"/>
        </w:rPr>
        <w:t>tetapi</w:t>
      </w:r>
      <w:proofErr w:type="spellEnd"/>
      <w:r w:rsidR="00367F0D">
        <w:rPr>
          <w:rFonts w:ascii="Verdana" w:hAnsi="Verdana"/>
          <w:sz w:val="28"/>
          <w:szCs w:val="28"/>
        </w:rPr>
        <w:t xml:space="preserve"> Indonesian Literal Translation </w:t>
      </w:r>
      <w:proofErr w:type="spellStart"/>
      <w:r w:rsidR="00367F0D">
        <w:rPr>
          <w:rFonts w:ascii="Verdana" w:hAnsi="Verdana"/>
          <w:sz w:val="28"/>
          <w:szCs w:val="28"/>
        </w:rPr>
        <w:t>berbunyi</w:t>
      </w:r>
      <w:proofErr w:type="spellEnd"/>
      <w:r w:rsidR="00367F0D">
        <w:rPr>
          <w:rFonts w:ascii="Verdana" w:hAnsi="Verdana"/>
          <w:sz w:val="28"/>
          <w:szCs w:val="28"/>
        </w:rPr>
        <w:t>, “</w:t>
      </w:r>
      <w:proofErr w:type="spellStart"/>
      <w:r w:rsidR="00367F0D">
        <w:rPr>
          <w:rFonts w:ascii="Verdana" w:hAnsi="Verdana"/>
          <w:sz w:val="28"/>
          <w:szCs w:val="28"/>
        </w:rPr>
        <w:t>ketika</w:t>
      </w:r>
      <w:proofErr w:type="spell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jiwanya</w:t>
      </w:r>
      <w:proofErr w:type="spell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hampir</w:t>
      </w:r>
      <w:proofErr w:type="spellEnd"/>
      <w:r w:rsidR="00367F0D">
        <w:rPr>
          <w:rFonts w:ascii="Verdana" w:hAnsi="Verdana"/>
          <w:sz w:val="28"/>
          <w:szCs w:val="28"/>
        </w:rPr>
        <w:t xml:space="preserve"> </w:t>
      </w:r>
      <w:proofErr w:type="spellStart"/>
      <w:r w:rsidR="00367F0D">
        <w:rPr>
          <w:rFonts w:ascii="Verdana" w:hAnsi="Verdana"/>
          <w:sz w:val="28"/>
          <w:szCs w:val="28"/>
        </w:rPr>
        <w:t>layang</w:t>
      </w:r>
      <w:proofErr w:type="spellEnd"/>
      <w:r w:rsidR="00367F0D">
        <w:rPr>
          <w:rFonts w:ascii="Verdana" w:hAnsi="Verdana"/>
          <w:sz w:val="28"/>
          <w:szCs w:val="28"/>
        </w:rPr>
        <w:t xml:space="preserve">”. </w:t>
      </w:r>
      <w:r w:rsidRPr="00594730">
        <w:rPr>
          <w:rFonts w:ascii="Verdana" w:hAnsi="Verdana"/>
          <w:sz w:val="28"/>
          <w:szCs w:val="28"/>
        </w:rPr>
        <w:t xml:space="preserve"> Ketika orang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jiwanya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1CDCAB8B" w14:textId="15AF5A68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 xml:space="preserve">Jiwa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laki-laki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seorang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janda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kembali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dihidupkan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kembali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Untuk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mengembalikan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nyawa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>, Elia “</w:t>
      </w:r>
      <w:proofErr w:type="spellStart"/>
      <w:r w:rsidRPr="00594730">
        <w:rPr>
          <w:rFonts w:ascii="Verdana" w:hAnsi="Verdana"/>
          <w:sz w:val="28"/>
          <w:szCs w:val="28"/>
        </w:rPr>
        <w:t>merentangkan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</w:t>
      </w:r>
      <w:proofErr w:type="spellStart"/>
      <w:r w:rsidRPr="00594730">
        <w:rPr>
          <w:rFonts w:ascii="Verdana" w:hAnsi="Verdana"/>
          <w:sz w:val="28"/>
          <w:szCs w:val="28"/>
        </w:rPr>
        <w:t>atas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tiga</w:t>
      </w:r>
      <w:proofErr w:type="spellEnd"/>
      <w:r w:rsidRPr="00594730">
        <w:rPr>
          <w:rFonts w:ascii="Verdana" w:hAnsi="Verdana"/>
          <w:sz w:val="28"/>
          <w:szCs w:val="28"/>
        </w:rPr>
        <w:t xml:space="preserve"> kali, dan </w:t>
      </w:r>
      <w:proofErr w:type="spellStart"/>
      <w:r w:rsidRPr="00594730">
        <w:rPr>
          <w:rFonts w:ascii="Verdana" w:hAnsi="Verdana"/>
          <w:sz w:val="28"/>
          <w:szCs w:val="28"/>
        </w:rPr>
        <w:t>berseru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kepada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Tuhan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lastRenderedPageBreak/>
        <w:t>katanya</w:t>
      </w:r>
      <w:proofErr w:type="spellEnd"/>
      <w:r w:rsidRPr="00594730">
        <w:rPr>
          <w:rFonts w:ascii="Verdana" w:hAnsi="Verdana"/>
          <w:sz w:val="28"/>
          <w:szCs w:val="28"/>
        </w:rPr>
        <w:t>: ‘</w:t>
      </w:r>
      <w:proofErr w:type="spellStart"/>
      <w:r w:rsidRPr="00594730">
        <w:rPr>
          <w:rFonts w:ascii="Verdana" w:hAnsi="Verdana"/>
          <w:sz w:val="28"/>
          <w:szCs w:val="28"/>
        </w:rPr>
        <w:t>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Tuhan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Allahku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aku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mohon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kembalikanlah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kiranya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Tuhan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mendengar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permintaan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Elia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; dan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kembali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sehingga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kembali</w:t>
      </w:r>
      <w:proofErr w:type="spellEnd"/>
      <w:r w:rsidRPr="00594730">
        <w:rPr>
          <w:rFonts w:ascii="Verdana" w:hAnsi="Verdana"/>
          <w:sz w:val="28"/>
          <w:szCs w:val="28"/>
        </w:rPr>
        <w:t>’” (1Raja-Raja 17:21, 22; KJV).</w:t>
      </w:r>
      <w:r w:rsidR="000A5441">
        <w:rPr>
          <w:rFonts w:ascii="Verdana" w:hAnsi="Verdana"/>
          <w:sz w:val="28"/>
          <w:szCs w:val="28"/>
        </w:rPr>
        <w:t xml:space="preserve"> </w:t>
      </w:r>
      <w:proofErr w:type="spellStart"/>
      <w:r w:rsidR="000A5441">
        <w:rPr>
          <w:rFonts w:ascii="Verdana" w:hAnsi="Verdana"/>
          <w:sz w:val="28"/>
          <w:szCs w:val="28"/>
        </w:rPr>
        <w:t>Terjemahan</w:t>
      </w:r>
      <w:proofErr w:type="spellEnd"/>
      <w:r w:rsidR="000A5441">
        <w:rPr>
          <w:rFonts w:ascii="Verdana" w:hAnsi="Verdana"/>
          <w:sz w:val="28"/>
          <w:szCs w:val="28"/>
        </w:rPr>
        <w:t xml:space="preserve"> </w:t>
      </w:r>
      <w:proofErr w:type="spellStart"/>
      <w:r w:rsidR="000A5441">
        <w:rPr>
          <w:rFonts w:ascii="Verdana" w:hAnsi="Verdana"/>
          <w:sz w:val="28"/>
          <w:szCs w:val="28"/>
        </w:rPr>
        <w:t>Baru</w:t>
      </w:r>
      <w:proofErr w:type="spellEnd"/>
      <w:r w:rsidR="000A5441">
        <w:rPr>
          <w:rFonts w:ascii="Verdana" w:hAnsi="Verdana"/>
          <w:sz w:val="28"/>
          <w:szCs w:val="28"/>
        </w:rPr>
        <w:t xml:space="preserve"> </w:t>
      </w:r>
      <w:proofErr w:type="spellStart"/>
      <w:r w:rsidR="000A5441">
        <w:rPr>
          <w:rFonts w:ascii="Verdana" w:hAnsi="Verdana"/>
          <w:sz w:val="28"/>
          <w:szCs w:val="28"/>
        </w:rPr>
        <w:t>pakai</w:t>
      </w:r>
      <w:proofErr w:type="spellEnd"/>
      <w:r w:rsidR="000A5441">
        <w:rPr>
          <w:rFonts w:ascii="Verdana" w:hAnsi="Verdana"/>
          <w:sz w:val="28"/>
          <w:szCs w:val="28"/>
        </w:rPr>
        <w:t xml:space="preserve"> “</w:t>
      </w:r>
      <w:proofErr w:type="spellStart"/>
      <w:r w:rsidR="000A5441">
        <w:rPr>
          <w:rFonts w:ascii="Verdana" w:hAnsi="Verdana"/>
          <w:sz w:val="28"/>
          <w:szCs w:val="28"/>
        </w:rPr>
        <w:t>nyawa</w:t>
      </w:r>
      <w:proofErr w:type="spellEnd"/>
      <w:r w:rsidR="000A5441">
        <w:rPr>
          <w:rFonts w:ascii="Verdana" w:hAnsi="Verdana"/>
          <w:sz w:val="28"/>
          <w:szCs w:val="28"/>
        </w:rPr>
        <w:t xml:space="preserve">” </w:t>
      </w:r>
      <w:proofErr w:type="spellStart"/>
      <w:r w:rsidR="000A5441">
        <w:rPr>
          <w:rFonts w:ascii="Verdana" w:hAnsi="Verdana"/>
          <w:sz w:val="28"/>
          <w:szCs w:val="28"/>
        </w:rPr>
        <w:t>dalam</w:t>
      </w:r>
      <w:proofErr w:type="spellEnd"/>
      <w:r w:rsidR="000A5441">
        <w:rPr>
          <w:rFonts w:ascii="Verdana" w:hAnsi="Verdana"/>
          <w:sz w:val="28"/>
          <w:szCs w:val="28"/>
        </w:rPr>
        <w:t xml:space="preserve"> </w:t>
      </w:r>
      <w:proofErr w:type="spellStart"/>
      <w:r w:rsidR="000A5441">
        <w:rPr>
          <w:rFonts w:ascii="Verdana" w:hAnsi="Verdana"/>
          <w:sz w:val="28"/>
          <w:szCs w:val="28"/>
        </w:rPr>
        <w:t>ayat</w:t>
      </w:r>
      <w:proofErr w:type="spellEnd"/>
      <w:r w:rsidR="000A5441">
        <w:rPr>
          <w:rFonts w:ascii="Verdana" w:hAnsi="Verdana"/>
          <w:sz w:val="28"/>
          <w:szCs w:val="28"/>
        </w:rPr>
        <w:t xml:space="preserve"> </w:t>
      </w:r>
      <w:proofErr w:type="spellStart"/>
      <w:r w:rsidR="000A5441">
        <w:rPr>
          <w:rFonts w:ascii="Verdana" w:hAnsi="Verdana"/>
          <w:sz w:val="28"/>
          <w:szCs w:val="28"/>
        </w:rPr>
        <w:t>itu</w:t>
      </w:r>
      <w:proofErr w:type="spellEnd"/>
      <w:r w:rsidR="000A5441">
        <w:rPr>
          <w:rFonts w:ascii="Verdana" w:hAnsi="Verdana"/>
          <w:sz w:val="28"/>
          <w:szCs w:val="28"/>
        </w:rPr>
        <w:t xml:space="preserve">, </w:t>
      </w:r>
      <w:proofErr w:type="spellStart"/>
      <w:r w:rsidR="000A5441">
        <w:rPr>
          <w:rFonts w:ascii="Verdana" w:hAnsi="Verdana"/>
          <w:sz w:val="28"/>
          <w:szCs w:val="28"/>
        </w:rPr>
        <w:t>tetapi</w:t>
      </w:r>
      <w:proofErr w:type="spellEnd"/>
      <w:r w:rsidR="000A5441">
        <w:rPr>
          <w:rFonts w:ascii="Verdana" w:hAnsi="Verdana"/>
          <w:sz w:val="28"/>
          <w:szCs w:val="28"/>
        </w:rPr>
        <w:t xml:space="preserve"> ILT </w:t>
      </w:r>
      <w:proofErr w:type="spellStart"/>
      <w:r w:rsidR="000A5441">
        <w:rPr>
          <w:rFonts w:ascii="Verdana" w:hAnsi="Verdana"/>
          <w:sz w:val="28"/>
          <w:szCs w:val="28"/>
        </w:rPr>
        <w:t>memakai</w:t>
      </w:r>
      <w:proofErr w:type="spellEnd"/>
      <w:r w:rsidR="000A5441">
        <w:rPr>
          <w:rFonts w:ascii="Verdana" w:hAnsi="Verdana"/>
          <w:sz w:val="28"/>
          <w:szCs w:val="28"/>
        </w:rPr>
        <w:t xml:space="preserve"> “</w:t>
      </w:r>
      <w:proofErr w:type="spellStart"/>
      <w:r w:rsidR="000A5441">
        <w:rPr>
          <w:rFonts w:ascii="Verdana" w:hAnsi="Verdana"/>
          <w:sz w:val="28"/>
          <w:szCs w:val="28"/>
        </w:rPr>
        <w:t>jiwa</w:t>
      </w:r>
      <w:proofErr w:type="spellEnd"/>
      <w:r w:rsidR="000A5441">
        <w:rPr>
          <w:rFonts w:ascii="Verdana" w:hAnsi="Verdana"/>
          <w:sz w:val="28"/>
          <w:szCs w:val="28"/>
        </w:rPr>
        <w:t>”.</w:t>
      </w:r>
      <w:r w:rsidRPr="00594730">
        <w:rPr>
          <w:rFonts w:ascii="Verdana" w:hAnsi="Verdana"/>
          <w:sz w:val="28"/>
          <w:szCs w:val="28"/>
        </w:rPr>
        <w:t xml:space="preserve"> Jiwa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pastilah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sudah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keluar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saat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jika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demikian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anak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masuk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. Kita </w:t>
      </w:r>
      <w:proofErr w:type="spellStart"/>
      <w:r w:rsidRPr="00594730">
        <w:rPr>
          <w:rFonts w:ascii="Verdana" w:hAnsi="Verdana"/>
          <w:sz w:val="28"/>
          <w:szCs w:val="28"/>
        </w:rPr>
        <w:t>harus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menyimpulkan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pada </w:t>
      </w:r>
      <w:proofErr w:type="spellStart"/>
      <w:r w:rsidRPr="00594730">
        <w:rPr>
          <w:rFonts w:ascii="Verdana" w:hAnsi="Verdana"/>
          <w:sz w:val="28"/>
          <w:szCs w:val="28"/>
        </w:rPr>
        <w:t>saat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19390CA4" w14:textId="23954F0E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Untuk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menggenapi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nubuatan</w:t>
      </w:r>
      <w:proofErr w:type="spellEnd"/>
      <w:r w:rsidRPr="00594730">
        <w:rPr>
          <w:rFonts w:ascii="Verdana" w:hAnsi="Verdana"/>
          <w:sz w:val="28"/>
          <w:szCs w:val="28"/>
        </w:rPr>
        <w:t xml:space="preserve"> Daud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Mazmur</w:t>
      </w:r>
      <w:proofErr w:type="spellEnd"/>
      <w:r w:rsidRPr="00594730">
        <w:rPr>
          <w:rFonts w:ascii="Verdana" w:hAnsi="Verdana"/>
          <w:sz w:val="28"/>
          <w:szCs w:val="28"/>
        </w:rPr>
        <w:t xml:space="preserve"> 16:8–11,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hancur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-Nya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terus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Hades.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khotbahnya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pada Hari </w:t>
      </w:r>
      <w:proofErr w:type="spellStart"/>
      <w:r w:rsidRPr="00594730">
        <w:rPr>
          <w:rFonts w:ascii="Verdana" w:hAnsi="Verdana"/>
          <w:sz w:val="28"/>
          <w:szCs w:val="28"/>
        </w:rPr>
        <w:t>Pentakosta</w:t>
      </w:r>
      <w:proofErr w:type="spellEnd"/>
      <w:r w:rsidRPr="00594730">
        <w:rPr>
          <w:rFonts w:ascii="Verdana" w:hAnsi="Verdana"/>
          <w:sz w:val="28"/>
          <w:szCs w:val="28"/>
        </w:rPr>
        <w:t xml:space="preserve">, Petrus </w:t>
      </w:r>
      <w:proofErr w:type="spellStart"/>
      <w:r w:rsidRPr="00594730">
        <w:rPr>
          <w:rFonts w:ascii="Verdana" w:hAnsi="Verdana"/>
          <w:sz w:val="28"/>
          <w:szCs w:val="28"/>
        </w:rPr>
        <w:t>menggunakan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Mazmur</w:t>
      </w:r>
      <w:proofErr w:type="spellEnd"/>
      <w:r w:rsidRPr="00594730">
        <w:rPr>
          <w:rFonts w:ascii="Verdana" w:hAnsi="Verdana"/>
          <w:sz w:val="28"/>
          <w:szCs w:val="28"/>
        </w:rPr>
        <w:t xml:space="preserve"> 16 </w:t>
      </w:r>
      <w:proofErr w:type="spellStart"/>
      <w:r w:rsidRPr="00594730">
        <w:rPr>
          <w:rFonts w:ascii="Verdana" w:hAnsi="Verdana"/>
          <w:sz w:val="28"/>
          <w:szCs w:val="28"/>
        </w:rPr>
        <w:t>untuk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membuktikan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kebangkitan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(</w:t>
      </w:r>
      <w:proofErr w:type="spellStart"/>
      <w:r w:rsidRPr="00594730">
        <w:rPr>
          <w:rFonts w:ascii="Verdana" w:hAnsi="Verdana"/>
          <w:sz w:val="28"/>
          <w:szCs w:val="28"/>
        </w:rPr>
        <w:t>Kisah</w:t>
      </w:r>
      <w:proofErr w:type="spellEnd"/>
      <w:r w:rsidRPr="00594730">
        <w:rPr>
          <w:rFonts w:ascii="Verdana" w:hAnsi="Verdana"/>
          <w:sz w:val="28"/>
          <w:szCs w:val="28"/>
        </w:rPr>
        <w:t xml:space="preserve"> 2:29–31). Jiwa-Nya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-Nya </w:t>
      </w:r>
      <w:proofErr w:type="spellStart"/>
      <w:r w:rsidRPr="00594730">
        <w:rPr>
          <w:rFonts w:ascii="Verdana" w:hAnsi="Verdana"/>
          <w:sz w:val="28"/>
          <w:szCs w:val="28"/>
        </w:rPr>
        <w:t>saat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="00327712">
        <w:rPr>
          <w:rFonts w:ascii="Verdana" w:hAnsi="Verdana"/>
          <w:sz w:val="28"/>
          <w:szCs w:val="28"/>
        </w:rPr>
        <w:t xml:space="preserve"> (</w:t>
      </w:r>
      <w:proofErr w:type="spellStart"/>
      <w:r w:rsidR="00327712">
        <w:rPr>
          <w:rFonts w:ascii="Verdana" w:hAnsi="Verdana"/>
          <w:sz w:val="28"/>
          <w:szCs w:val="28"/>
        </w:rPr>
        <w:t>dalam</w:t>
      </w:r>
      <w:proofErr w:type="spellEnd"/>
      <w:r w:rsidR="00327712">
        <w:rPr>
          <w:rFonts w:ascii="Verdana" w:hAnsi="Verdana"/>
          <w:sz w:val="28"/>
          <w:szCs w:val="28"/>
        </w:rPr>
        <w:t xml:space="preserve"> ILT), (</w:t>
      </w:r>
      <w:proofErr w:type="spellStart"/>
      <w:r w:rsidR="00327712">
        <w:rPr>
          <w:rFonts w:ascii="Verdana" w:hAnsi="Verdana"/>
          <w:sz w:val="28"/>
          <w:szCs w:val="28"/>
        </w:rPr>
        <w:t>Terjemahan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Baru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pakai</w:t>
      </w:r>
      <w:proofErr w:type="spellEnd"/>
      <w:r w:rsidR="00327712">
        <w:rPr>
          <w:rFonts w:ascii="Verdana" w:hAnsi="Verdana"/>
          <w:sz w:val="28"/>
          <w:szCs w:val="28"/>
        </w:rPr>
        <w:t xml:space="preserve"> “</w:t>
      </w:r>
      <w:proofErr w:type="spellStart"/>
      <w:r w:rsidR="00327712">
        <w:rPr>
          <w:rFonts w:ascii="Verdana" w:hAnsi="Verdana"/>
          <w:sz w:val="28"/>
          <w:szCs w:val="28"/>
        </w:rPr>
        <w:t>Aku</w:t>
      </w:r>
      <w:proofErr w:type="spellEnd"/>
      <w:r w:rsidR="00327712">
        <w:rPr>
          <w:rFonts w:ascii="Verdana" w:hAnsi="Verdana"/>
          <w:sz w:val="28"/>
          <w:szCs w:val="28"/>
        </w:rPr>
        <w:t xml:space="preserve">” </w:t>
      </w:r>
      <w:proofErr w:type="spellStart"/>
      <w:r w:rsidR="00327712">
        <w:rPr>
          <w:rFonts w:ascii="Verdana" w:hAnsi="Verdana"/>
          <w:sz w:val="28"/>
          <w:szCs w:val="28"/>
        </w:rPr>
        <w:t>dalam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ayat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itu</w:t>
      </w:r>
      <w:proofErr w:type="spellEnd"/>
      <w:r w:rsidR="00327712">
        <w:rPr>
          <w:rFonts w:ascii="Verdana" w:hAnsi="Verdana"/>
          <w:sz w:val="28"/>
          <w:szCs w:val="28"/>
        </w:rPr>
        <w:t>)</w:t>
      </w:r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pergi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Hades, dan </w:t>
      </w:r>
      <w:proofErr w:type="spellStart"/>
      <w:r w:rsidRPr="00594730">
        <w:rPr>
          <w:rFonts w:ascii="Verdana" w:hAnsi="Verdana"/>
          <w:sz w:val="28"/>
          <w:szCs w:val="28"/>
        </w:rPr>
        <w:t>kembali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dibangkitkan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3CA6A66D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>Orang kaya yang “</w:t>
      </w:r>
      <w:proofErr w:type="spellStart"/>
      <w:r w:rsidRPr="00594730">
        <w:rPr>
          <w:rFonts w:ascii="Verdana" w:hAnsi="Verdana"/>
          <w:sz w:val="28"/>
          <w:szCs w:val="28"/>
        </w:rPr>
        <w:t>bodoh</w:t>
      </w:r>
      <w:proofErr w:type="spellEnd"/>
      <w:r w:rsidRPr="00594730">
        <w:rPr>
          <w:rFonts w:ascii="Verdana" w:hAnsi="Verdana"/>
          <w:sz w:val="28"/>
          <w:szCs w:val="28"/>
        </w:rPr>
        <w:t xml:space="preserve">” </w:t>
      </w:r>
      <w:proofErr w:type="spellStart"/>
      <w:r w:rsidRPr="00594730">
        <w:rPr>
          <w:rFonts w:ascii="Verdana" w:hAnsi="Verdana"/>
          <w:sz w:val="28"/>
          <w:szCs w:val="28"/>
        </w:rPr>
        <w:t>diberitahu</w:t>
      </w:r>
      <w:proofErr w:type="spellEnd"/>
      <w:r w:rsidRPr="00594730">
        <w:rPr>
          <w:rFonts w:ascii="Verdana" w:hAnsi="Verdana"/>
          <w:sz w:val="28"/>
          <w:szCs w:val="28"/>
        </w:rPr>
        <w:t xml:space="preserve">, “Pada </w:t>
      </w:r>
      <w:proofErr w:type="spellStart"/>
      <w:r w:rsidRPr="00594730">
        <w:rPr>
          <w:rFonts w:ascii="Verdana" w:hAnsi="Verdana"/>
          <w:sz w:val="28"/>
          <w:szCs w:val="28"/>
        </w:rPr>
        <w:t>malam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Pr="00594730">
        <w:rPr>
          <w:rFonts w:ascii="Verdana" w:hAnsi="Verdana"/>
          <w:sz w:val="28"/>
          <w:szCs w:val="28"/>
        </w:rPr>
        <w:t xml:space="preserve"> juga </w:t>
      </w:r>
      <w:proofErr w:type="spellStart"/>
      <w:r w:rsidRPr="00594730">
        <w:rPr>
          <w:rFonts w:ascii="Verdana" w:hAnsi="Verdana"/>
          <w:sz w:val="28"/>
          <w:szCs w:val="28"/>
        </w:rPr>
        <w:t>jiwamu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diambil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padamu</w:t>
      </w:r>
      <w:proofErr w:type="spellEnd"/>
      <w:r w:rsidRPr="00594730">
        <w:rPr>
          <w:rFonts w:ascii="Verdana" w:hAnsi="Verdana"/>
          <w:sz w:val="28"/>
          <w:szCs w:val="28"/>
        </w:rPr>
        <w:t xml:space="preserve">” (Lukas 12:20). </w:t>
      </w:r>
      <w:proofErr w:type="spellStart"/>
      <w:r w:rsidRPr="00594730">
        <w:rPr>
          <w:rFonts w:ascii="Verdana" w:hAnsi="Verdana"/>
          <w:sz w:val="28"/>
          <w:szCs w:val="28"/>
        </w:rPr>
        <w:t>Implikasinya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jiwanya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diambil</w:t>
      </w:r>
      <w:proofErr w:type="spellEnd"/>
      <w:r w:rsidRPr="00594730">
        <w:rPr>
          <w:rFonts w:ascii="Verdana" w:hAnsi="Verdana"/>
          <w:sz w:val="28"/>
          <w:szCs w:val="28"/>
        </w:rPr>
        <w:t xml:space="preserve">, dan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terjadi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604B7BF0" w14:textId="187AB09E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 xml:space="preserve">Dari Kitab </w:t>
      </w:r>
      <w:proofErr w:type="spellStart"/>
      <w:r w:rsidRPr="00594730">
        <w:rPr>
          <w:rFonts w:ascii="Verdana" w:hAnsi="Verdana"/>
          <w:sz w:val="28"/>
          <w:szCs w:val="28"/>
        </w:rPr>
        <w:t>Suci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ini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dapat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menyimpulkan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bahwa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. Jiwa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sendiri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ketika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Begitu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juga </w:t>
      </w:r>
      <w:proofErr w:type="spellStart"/>
      <w:r w:rsidRPr="00594730">
        <w:rPr>
          <w:rFonts w:ascii="Verdana" w:hAnsi="Verdana"/>
          <w:sz w:val="28"/>
          <w:szCs w:val="28"/>
        </w:rPr>
        <w:t>halnya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juga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secara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terpisah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Tetapi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ingatlah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bahwa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ada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kalanya</w:t>
      </w:r>
      <w:proofErr w:type="spellEnd"/>
      <w:r w:rsidR="00327712">
        <w:rPr>
          <w:rFonts w:ascii="Verdana" w:hAnsi="Verdana"/>
          <w:sz w:val="28"/>
          <w:szCs w:val="28"/>
        </w:rPr>
        <w:t xml:space="preserve"> kata “</w:t>
      </w:r>
      <w:proofErr w:type="spellStart"/>
      <w:r w:rsidR="00327712">
        <w:rPr>
          <w:rFonts w:ascii="Verdana" w:hAnsi="Verdana"/>
          <w:sz w:val="28"/>
          <w:szCs w:val="28"/>
        </w:rPr>
        <w:t>jiwa</w:t>
      </w:r>
      <w:proofErr w:type="spellEnd"/>
      <w:r w:rsidR="00327712">
        <w:rPr>
          <w:rFonts w:ascii="Verdana" w:hAnsi="Verdana"/>
          <w:sz w:val="28"/>
          <w:szCs w:val="28"/>
        </w:rPr>
        <w:t xml:space="preserve">” </w:t>
      </w:r>
      <w:proofErr w:type="spellStart"/>
      <w:r w:rsidR="00327712">
        <w:rPr>
          <w:rFonts w:ascii="Verdana" w:hAnsi="Verdana"/>
          <w:sz w:val="28"/>
          <w:szCs w:val="28"/>
        </w:rPr>
        <w:t>mengacu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kepada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unsur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hidup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jasmani</w:t>
      </w:r>
      <w:proofErr w:type="spellEnd"/>
      <w:r w:rsidR="00327712">
        <w:rPr>
          <w:rFonts w:ascii="Verdana" w:hAnsi="Verdana"/>
          <w:sz w:val="28"/>
          <w:szCs w:val="28"/>
        </w:rPr>
        <w:t xml:space="preserve"> yang </w:t>
      </w:r>
      <w:proofErr w:type="spellStart"/>
      <w:r w:rsidR="00327712">
        <w:rPr>
          <w:rFonts w:ascii="Verdana" w:hAnsi="Verdana"/>
          <w:sz w:val="28"/>
          <w:szCs w:val="28"/>
        </w:rPr>
        <w:t>tentu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lenyap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ketika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seseorang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meninggal</w:t>
      </w:r>
      <w:proofErr w:type="spellEnd"/>
      <w:r w:rsidR="00327712">
        <w:rPr>
          <w:rFonts w:ascii="Verdana" w:hAnsi="Verdana"/>
          <w:sz w:val="28"/>
          <w:szCs w:val="28"/>
        </w:rPr>
        <w:t xml:space="preserve">. Kita </w:t>
      </w:r>
      <w:proofErr w:type="spellStart"/>
      <w:r w:rsidR="00327712">
        <w:rPr>
          <w:rFonts w:ascii="Verdana" w:hAnsi="Verdana"/>
          <w:sz w:val="28"/>
          <w:szCs w:val="28"/>
        </w:rPr>
        <w:t>harus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lihat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konteks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lastRenderedPageBreak/>
        <w:t>nas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tertentu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untuk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memastikan</w:t>
      </w:r>
      <w:proofErr w:type="spellEnd"/>
      <w:r w:rsidR="00327712">
        <w:rPr>
          <w:rFonts w:ascii="Verdana" w:hAnsi="Verdana"/>
          <w:sz w:val="28"/>
          <w:szCs w:val="28"/>
        </w:rPr>
        <w:t xml:space="preserve"> yang mana </w:t>
      </w:r>
      <w:proofErr w:type="spellStart"/>
      <w:r w:rsidR="00327712">
        <w:rPr>
          <w:rFonts w:ascii="Verdana" w:hAnsi="Verdana"/>
          <w:sz w:val="28"/>
          <w:szCs w:val="28"/>
        </w:rPr>
        <w:t>dimaksudkan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dalam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teks</w:t>
      </w:r>
      <w:proofErr w:type="spellEnd"/>
      <w:r w:rsidR="00327712">
        <w:rPr>
          <w:rFonts w:ascii="Verdana" w:hAnsi="Verdana"/>
          <w:sz w:val="28"/>
          <w:szCs w:val="28"/>
        </w:rPr>
        <w:t xml:space="preserve"> </w:t>
      </w:r>
      <w:proofErr w:type="spellStart"/>
      <w:r w:rsidR="00327712">
        <w:rPr>
          <w:rFonts w:ascii="Verdana" w:hAnsi="Verdana"/>
          <w:sz w:val="28"/>
          <w:szCs w:val="28"/>
        </w:rPr>
        <w:t>itu</w:t>
      </w:r>
      <w:proofErr w:type="spellEnd"/>
      <w:r w:rsidR="00327712">
        <w:rPr>
          <w:rFonts w:ascii="Verdana" w:hAnsi="Verdana"/>
          <w:sz w:val="28"/>
          <w:szCs w:val="28"/>
        </w:rPr>
        <w:t>.</w:t>
      </w:r>
    </w:p>
    <w:p w14:paraId="4ADE85F2" w14:textId="2F4365E4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 xml:space="preserve">Ketika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mati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menyerahkan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-Nya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pemeliharaan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Allah, </w:t>
      </w:r>
      <w:proofErr w:type="spellStart"/>
      <w:r w:rsidRPr="00594730">
        <w:rPr>
          <w:rFonts w:ascii="Verdana" w:hAnsi="Verdana"/>
          <w:sz w:val="28"/>
          <w:szCs w:val="28"/>
        </w:rPr>
        <w:t>katanya</w:t>
      </w:r>
      <w:proofErr w:type="spellEnd"/>
      <w:r w:rsidRPr="00594730">
        <w:rPr>
          <w:rFonts w:ascii="Verdana" w:hAnsi="Verdana"/>
          <w:sz w:val="28"/>
          <w:szCs w:val="28"/>
        </w:rPr>
        <w:t>, “</w:t>
      </w:r>
      <w:proofErr w:type="spellStart"/>
      <w:r w:rsidRPr="00594730">
        <w:rPr>
          <w:rFonts w:ascii="Verdana" w:hAnsi="Verdana"/>
          <w:sz w:val="28"/>
          <w:szCs w:val="28"/>
        </w:rPr>
        <w:t>Ya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Bapa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tangan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-Mu </w:t>
      </w:r>
      <w:proofErr w:type="spellStart"/>
      <w:r w:rsidRPr="00594730">
        <w:rPr>
          <w:rFonts w:ascii="Verdana" w:hAnsi="Verdana"/>
          <w:sz w:val="28"/>
          <w:szCs w:val="28"/>
        </w:rPr>
        <w:t>Kuserahkan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nyawa</w:t>
      </w:r>
      <w:proofErr w:type="spellEnd"/>
      <w:r w:rsidRPr="00594730">
        <w:rPr>
          <w:rFonts w:ascii="Verdana" w:hAnsi="Verdana"/>
          <w:sz w:val="28"/>
          <w:szCs w:val="28"/>
        </w:rPr>
        <w:t>-Ku” (Lukas 23:</w:t>
      </w:r>
      <w:proofErr w:type="gramStart"/>
      <w:r w:rsidRPr="00594730">
        <w:rPr>
          <w:rFonts w:ascii="Verdana" w:hAnsi="Verdana"/>
          <w:sz w:val="28"/>
          <w:szCs w:val="28"/>
        </w:rPr>
        <w:t>46)</w:t>
      </w:r>
      <w:r w:rsidR="00AB0F6A">
        <w:rPr>
          <w:rFonts w:ascii="Verdana" w:hAnsi="Verdana"/>
          <w:sz w:val="28"/>
          <w:szCs w:val="28"/>
        </w:rPr>
        <w:t>(</w:t>
      </w:r>
      <w:proofErr w:type="gramEnd"/>
      <w:r w:rsidR="00AB0F6A">
        <w:rPr>
          <w:rFonts w:ascii="Verdana" w:hAnsi="Verdana"/>
          <w:sz w:val="28"/>
          <w:szCs w:val="28"/>
        </w:rPr>
        <w:t>“</w:t>
      </w:r>
      <w:proofErr w:type="spellStart"/>
      <w:r w:rsidR="00AB0F6A">
        <w:rPr>
          <w:rFonts w:ascii="Verdana" w:hAnsi="Verdana"/>
          <w:sz w:val="28"/>
          <w:szCs w:val="28"/>
        </w:rPr>
        <w:t>RohKu</w:t>
      </w:r>
      <w:proofErr w:type="spellEnd"/>
      <w:r w:rsidR="00AB0F6A">
        <w:rPr>
          <w:rFonts w:ascii="Verdana" w:hAnsi="Verdana"/>
          <w:sz w:val="28"/>
          <w:szCs w:val="28"/>
        </w:rPr>
        <w:t xml:space="preserve">” ILT)(“pneuma” </w:t>
      </w:r>
      <w:proofErr w:type="spellStart"/>
      <w:r w:rsidR="00AB0F6A">
        <w:rPr>
          <w:rFonts w:ascii="Verdana" w:hAnsi="Verdana"/>
          <w:sz w:val="28"/>
          <w:szCs w:val="28"/>
        </w:rPr>
        <w:t>bhs</w:t>
      </w:r>
      <w:proofErr w:type="spellEnd"/>
      <w:r w:rsidR="00AB0F6A">
        <w:rPr>
          <w:rFonts w:ascii="Verdana" w:hAnsi="Verdana"/>
          <w:sz w:val="28"/>
          <w:szCs w:val="28"/>
        </w:rPr>
        <w:t xml:space="preserve"> Yunani)</w:t>
      </w:r>
      <w:r w:rsidRPr="00594730">
        <w:rPr>
          <w:rFonts w:ascii="Verdana" w:hAnsi="Verdana"/>
          <w:sz w:val="28"/>
          <w:szCs w:val="28"/>
        </w:rPr>
        <w:t xml:space="preserve">.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Yesus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untuk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beberapa</w:t>
      </w:r>
      <w:proofErr w:type="spellEnd"/>
      <w:r w:rsidRPr="00594730">
        <w:rPr>
          <w:rFonts w:ascii="Verdana" w:hAnsi="Verdana"/>
          <w:sz w:val="28"/>
          <w:szCs w:val="28"/>
        </w:rPr>
        <w:t xml:space="preserve"> lama </w:t>
      </w:r>
      <w:proofErr w:type="spellStart"/>
      <w:r w:rsidRPr="00594730">
        <w:rPr>
          <w:rFonts w:ascii="Verdana" w:hAnsi="Verdana"/>
          <w:sz w:val="28"/>
          <w:szCs w:val="28"/>
        </w:rPr>
        <w:t>tetap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berada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</w:t>
      </w:r>
      <w:proofErr w:type="spellStart"/>
      <w:r w:rsidRPr="00594730">
        <w:rPr>
          <w:rFonts w:ascii="Verdana" w:hAnsi="Verdana"/>
          <w:sz w:val="28"/>
          <w:szCs w:val="28"/>
        </w:rPr>
        <w:t>kayu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salib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kemudian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dikuburkan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tetapi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-Nya </w:t>
      </w:r>
      <w:proofErr w:type="spellStart"/>
      <w:r w:rsidRPr="00594730">
        <w:rPr>
          <w:rFonts w:ascii="Verdana" w:hAnsi="Verdana"/>
          <w:sz w:val="28"/>
          <w:szCs w:val="28"/>
        </w:rPr>
        <w:t>sudah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proofErr w:type="gramStart"/>
      <w:r w:rsidRPr="00594730">
        <w:rPr>
          <w:rFonts w:ascii="Verdana" w:hAnsi="Verdana"/>
          <w:sz w:val="28"/>
          <w:szCs w:val="28"/>
        </w:rPr>
        <w:t>pergi</w:t>
      </w:r>
      <w:proofErr w:type="spellEnd"/>
      <w:r w:rsidRPr="00594730">
        <w:rPr>
          <w:rFonts w:ascii="Verdana" w:hAnsi="Verdana"/>
          <w:sz w:val="28"/>
          <w:szCs w:val="28"/>
        </w:rPr>
        <w:t xml:space="preserve"> 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proofErr w:type="gram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="00AB0F6A">
        <w:rPr>
          <w:rFonts w:ascii="Verdana" w:hAnsi="Verdana"/>
          <w:sz w:val="28"/>
          <w:szCs w:val="28"/>
        </w:rPr>
        <w:t>alam</w:t>
      </w:r>
      <w:proofErr w:type="spellEnd"/>
      <w:r w:rsidR="00AB0F6A">
        <w:rPr>
          <w:rFonts w:ascii="Verdana" w:hAnsi="Verdana"/>
          <w:sz w:val="28"/>
          <w:szCs w:val="28"/>
        </w:rPr>
        <w:t xml:space="preserve"> </w:t>
      </w:r>
      <w:proofErr w:type="spellStart"/>
      <w:r w:rsidR="00AB0F6A">
        <w:rPr>
          <w:rFonts w:ascii="Verdana" w:hAnsi="Verdana"/>
          <w:sz w:val="28"/>
          <w:szCs w:val="28"/>
        </w:rPr>
        <w:t>maut</w:t>
      </w:r>
      <w:proofErr w:type="spellEnd"/>
      <w:r w:rsidR="00AB0F6A">
        <w:rPr>
          <w:rFonts w:ascii="Verdana" w:hAnsi="Verdana"/>
          <w:sz w:val="28"/>
          <w:szCs w:val="28"/>
        </w:rPr>
        <w:t xml:space="preserve">, </w:t>
      </w:r>
      <w:proofErr w:type="spellStart"/>
      <w:r w:rsidR="00AB0F6A">
        <w:rPr>
          <w:rFonts w:ascii="Verdana" w:hAnsi="Verdana"/>
          <w:sz w:val="28"/>
          <w:szCs w:val="28"/>
        </w:rPr>
        <w:t>ke</w:t>
      </w:r>
      <w:proofErr w:type="spellEnd"/>
      <w:r w:rsidR="00AB0F6A">
        <w:rPr>
          <w:rFonts w:ascii="Verdana" w:hAnsi="Verdana"/>
          <w:sz w:val="28"/>
          <w:szCs w:val="28"/>
        </w:rPr>
        <w:t xml:space="preserve"> </w:t>
      </w:r>
      <w:proofErr w:type="spellStart"/>
      <w:r w:rsidR="00AB0F6A">
        <w:rPr>
          <w:rFonts w:ascii="Verdana" w:hAnsi="Verdana"/>
          <w:sz w:val="28"/>
          <w:szCs w:val="28"/>
        </w:rPr>
        <w:t>dalam</w:t>
      </w:r>
      <w:proofErr w:type="spellEnd"/>
      <w:r w:rsidR="00AB0F6A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pemeliharaan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Allah.</w:t>
      </w:r>
    </w:p>
    <w:p w14:paraId="55C573FF" w14:textId="5FDE5795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proofErr w:type="spellStart"/>
      <w:r w:rsidRPr="00594730">
        <w:rPr>
          <w:rFonts w:ascii="Verdana" w:hAnsi="Verdana"/>
          <w:sz w:val="28"/>
          <w:szCs w:val="28"/>
        </w:rPr>
        <w:t>Selagi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hidup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punya </w:t>
      </w:r>
      <w:proofErr w:type="spellStart"/>
      <w:r w:rsidRPr="00594730">
        <w:rPr>
          <w:rFonts w:ascii="Verdana" w:hAnsi="Verdana"/>
          <w:sz w:val="28"/>
          <w:szCs w:val="28"/>
        </w:rPr>
        <w:t>kebebasan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untuk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bergerak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sana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mari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sesuai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kemampuan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. Ketika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r w:rsidR="00AB0F6A">
        <w:rPr>
          <w:rFonts w:ascii="Verdana" w:hAnsi="Verdana"/>
          <w:sz w:val="28"/>
          <w:szCs w:val="28"/>
        </w:rPr>
        <w:t>/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mereka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tidak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lagi</w:t>
      </w:r>
      <w:proofErr w:type="spellEnd"/>
      <w:r w:rsidRPr="00594730">
        <w:rPr>
          <w:rFonts w:ascii="Verdana" w:hAnsi="Verdana"/>
          <w:sz w:val="28"/>
          <w:szCs w:val="28"/>
        </w:rPr>
        <w:t xml:space="preserve"> punya </w:t>
      </w:r>
      <w:proofErr w:type="spellStart"/>
      <w:r w:rsidRPr="00594730">
        <w:rPr>
          <w:rFonts w:ascii="Verdana" w:hAnsi="Verdana"/>
          <w:sz w:val="28"/>
          <w:szCs w:val="28"/>
        </w:rPr>
        <w:t>mobilitas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jasmani</w:t>
      </w:r>
      <w:proofErr w:type="spellEnd"/>
      <w:r w:rsidRPr="00594730">
        <w:rPr>
          <w:rFonts w:ascii="Verdana" w:hAnsi="Verdana"/>
          <w:sz w:val="28"/>
          <w:szCs w:val="28"/>
        </w:rPr>
        <w:t xml:space="preserve">. Jiwa dan 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bergantung</w:t>
      </w:r>
      <w:proofErr w:type="spellEnd"/>
      <w:r w:rsidRPr="00594730">
        <w:rPr>
          <w:rFonts w:ascii="Verdana" w:hAnsi="Verdana"/>
          <w:sz w:val="28"/>
          <w:szCs w:val="28"/>
        </w:rPr>
        <w:t xml:space="preserve"> pada </w:t>
      </w:r>
      <w:proofErr w:type="spellStart"/>
      <w:r w:rsidRPr="00594730">
        <w:rPr>
          <w:rFonts w:ascii="Verdana" w:hAnsi="Verdana"/>
          <w:sz w:val="28"/>
          <w:szCs w:val="28"/>
        </w:rPr>
        <w:t>pemeliharaan</w:t>
      </w:r>
      <w:proofErr w:type="spellEnd"/>
      <w:r w:rsidRPr="00594730">
        <w:rPr>
          <w:rFonts w:ascii="Verdana" w:hAnsi="Verdana"/>
          <w:sz w:val="28"/>
          <w:szCs w:val="28"/>
        </w:rPr>
        <w:t xml:space="preserve"> Allah. </w:t>
      </w:r>
      <w:proofErr w:type="spellStart"/>
      <w:r w:rsidRPr="00594730">
        <w:rPr>
          <w:rFonts w:ascii="Verdana" w:hAnsi="Verdana"/>
          <w:sz w:val="28"/>
          <w:szCs w:val="28"/>
        </w:rPr>
        <w:t>Ia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menyimpan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="00AB0F6A">
        <w:rPr>
          <w:rFonts w:ascii="Verdana" w:hAnsi="Verdana"/>
          <w:sz w:val="28"/>
          <w:szCs w:val="28"/>
        </w:rPr>
        <w:t>/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Hades </w:t>
      </w:r>
      <w:proofErr w:type="spellStart"/>
      <w:r w:rsidRPr="00594730">
        <w:rPr>
          <w:rFonts w:ascii="Verdana" w:hAnsi="Verdana"/>
          <w:sz w:val="28"/>
          <w:szCs w:val="28"/>
        </w:rPr>
        <w:t>sampai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mereka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dibangkitkan</w:t>
      </w:r>
      <w:proofErr w:type="spellEnd"/>
      <w:r w:rsidRPr="00594730">
        <w:rPr>
          <w:rFonts w:ascii="Verdana" w:hAnsi="Verdana"/>
          <w:sz w:val="28"/>
          <w:szCs w:val="28"/>
        </w:rPr>
        <w:t xml:space="preserve">.  </w:t>
      </w:r>
    </w:p>
    <w:p w14:paraId="12FFEABC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7EDCF3C0" w14:textId="77777777" w:rsidR="00594730" w:rsidRPr="00594730" w:rsidRDefault="00594730" w:rsidP="00594730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594730">
        <w:rPr>
          <w:rFonts w:ascii="Verdana" w:hAnsi="Verdana"/>
          <w:b/>
          <w:sz w:val="28"/>
          <w:szCs w:val="28"/>
        </w:rPr>
        <w:t>KESIMPULAN</w:t>
      </w:r>
    </w:p>
    <w:p w14:paraId="7D801B8F" w14:textId="49E8B750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>“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>” dan “</w:t>
      </w:r>
      <w:proofErr w:type="spellStart"/>
      <w:r w:rsidRPr="00594730">
        <w:rPr>
          <w:rFonts w:ascii="Verdana" w:hAnsi="Verdana"/>
          <w:sz w:val="28"/>
          <w:szCs w:val="28"/>
        </w:rPr>
        <w:t>kehidupan</w:t>
      </w:r>
      <w:proofErr w:type="spellEnd"/>
      <w:r w:rsidRPr="00594730">
        <w:rPr>
          <w:rFonts w:ascii="Verdana" w:hAnsi="Verdana"/>
          <w:sz w:val="28"/>
          <w:szCs w:val="28"/>
        </w:rPr>
        <w:t>”</w:t>
      </w:r>
      <w:r w:rsidR="00AB0F6A">
        <w:rPr>
          <w:rFonts w:ascii="Verdana" w:hAnsi="Verdana"/>
          <w:sz w:val="28"/>
          <w:szCs w:val="28"/>
        </w:rPr>
        <w:t>,</w:t>
      </w:r>
      <w:r w:rsidRPr="00594730">
        <w:rPr>
          <w:rFonts w:ascii="Verdana" w:hAnsi="Verdana"/>
          <w:sz w:val="28"/>
          <w:szCs w:val="28"/>
        </w:rPr>
        <w:t xml:space="preserve"> </w:t>
      </w:r>
      <w:r w:rsidR="00AB0F6A">
        <w:rPr>
          <w:rFonts w:ascii="Verdana" w:hAnsi="Verdana"/>
          <w:sz w:val="28"/>
          <w:szCs w:val="28"/>
        </w:rPr>
        <w:t>“</w:t>
      </w:r>
      <w:proofErr w:type="spellStart"/>
      <w:r w:rsidR="00AB0F6A">
        <w:rPr>
          <w:rFonts w:ascii="Verdana" w:hAnsi="Verdana"/>
          <w:sz w:val="28"/>
          <w:szCs w:val="28"/>
        </w:rPr>
        <w:t>nyawa</w:t>
      </w:r>
      <w:proofErr w:type="spellEnd"/>
      <w:r w:rsidR="00AB0F6A">
        <w:rPr>
          <w:rFonts w:ascii="Verdana" w:hAnsi="Verdana"/>
          <w:sz w:val="28"/>
          <w:szCs w:val="28"/>
        </w:rPr>
        <w:t>”, “</w:t>
      </w:r>
      <w:proofErr w:type="spellStart"/>
      <w:r w:rsidR="00AB0F6A">
        <w:rPr>
          <w:rFonts w:ascii="Verdana" w:hAnsi="Verdana"/>
          <w:sz w:val="28"/>
          <w:szCs w:val="28"/>
        </w:rPr>
        <w:t>jiwa</w:t>
      </w:r>
      <w:proofErr w:type="spellEnd"/>
      <w:r w:rsidR="00AB0F6A">
        <w:rPr>
          <w:rFonts w:ascii="Verdana" w:hAnsi="Verdana"/>
          <w:sz w:val="28"/>
          <w:szCs w:val="28"/>
        </w:rPr>
        <w:t>” dan “</w:t>
      </w:r>
      <w:proofErr w:type="spellStart"/>
      <w:r w:rsidR="00AB0F6A">
        <w:rPr>
          <w:rFonts w:ascii="Verdana" w:hAnsi="Verdana"/>
          <w:sz w:val="28"/>
          <w:szCs w:val="28"/>
        </w:rPr>
        <w:t>roh</w:t>
      </w:r>
      <w:proofErr w:type="spellEnd"/>
      <w:r w:rsidR="00AB0F6A">
        <w:rPr>
          <w:rFonts w:ascii="Verdana" w:hAnsi="Verdana"/>
          <w:sz w:val="28"/>
          <w:szCs w:val="28"/>
        </w:rPr>
        <w:t xml:space="preserve">” </w:t>
      </w:r>
      <w:proofErr w:type="spellStart"/>
      <w:r w:rsidRPr="00594730">
        <w:rPr>
          <w:rFonts w:ascii="Verdana" w:hAnsi="Verdana"/>
          <w:sz w:val="28"/>
          <w:szCs w:val="28"/>
        </w:rPr>
        <w:t>adalah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istilah</w:t>
      </w:r>
      <w:r w:rsidR="00AB0F6A">
        <w:rPr>
          <w:rFonts w:ascii="Verdana" w:hAnsi="Verdana"/>
          <w:sz w:val="28"/>
          <w:szCs w:val="28"/>
        </w:rPr>
        <w:t>-istilah</w:t>
      </w:r>
      <w:proofErr w:type="spellEnd"/>
      <w:r w:rsidRPr="00594730">
        <w:rPr>
          <w:rFonts w:ascii="Verdana" w:hAnsi="Verdana"/>
          <w:sz w:val="28"/>
          <w:szCs w:val="28"/>
        </w:rPr>
        <w:t xml:space="preserve"> yang </w:t>
      </w:r>
      <w:proofErr w:type="spellStart"/>
      <w:r w:rsidRPr="00594730">
        <w:rPr>
          <w:rFonts w:ascii="Verdana" w:hAnsi="Verdana"/>
          <w:sz w:val="28"/>
          <w:szCs w:val="28"/>
        </w:rPr>
        <w:t>harus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dipahami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sesuai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dengan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konteksnya</w:t>
      </w:r>
      <w:proofErr w:type="spellEnd"/>
      <w:r w:rsidRPr="00594730">
        <w:rPr>
          <w:rFonts w:ascii="Verdana" w:hAnsi="Verdana"/>
          <w:sz w:val="28"/>
          <w:szCs w:val="28"/>
        </w:rPr>
        <w:t xml:space="preserve">. Ketika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melewati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pintu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kematian</w:t>
      </w:r>
      <w:proofErr w:type="spellEnd"/>
      <w:r w:rsidRPr="00594730">
        <w:rPr>
          <w:rFonts w:ascii="Verdana" w:hAnsi="Verdana"/>
          <w:sz w:val="28"/>
          <w:szCs w:val="28"/>
        </w:rPr>
        <w:t xml:space="preserve">, </w:t>
      </w:r>
      <w:proofErr w:type="spellStart"/>
      <w:r w:rsidRPr="00594730">
        <w:rPr>
          <w:rFonts w:ascii="Verdana" w:hAnsi="Verdana"/>
          <w:sz w:val="28"/>
          <w:szCs w:val="28"/>
        </w:rPr>
        <w:t>jiwa</w:t>
      </w:r>
      <w:proofErr w:type="spellEnd"/>
      <w:r w:rsidR="00AB0F6A">
        <w:rPr>
          <w:rFonts w:ascii="Verdana" w:hAnsi="Verdana"/>
          <w:sz w:val="28"/>
          <w:szCs w:val="28"/>
        </w:rPr>
        <w:t>/</w:t>
      </w:r>
      <w:proofErr w:type="spellStart"/>
      <w:r w:rsidRPr="00594730">
        <w:rPr>
          <w:rFonts w:ascii="Verdana" w:hAnsi="Verdana"/>
          <w:sz w:val="28"/>
          <w:szCs w:val="28"/>
        </w:rPr>
        <w:t>roh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pergi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meninggalkkan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tubuh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kita</w:t>
      </w:r>
      <w:proofErr w:type="spellEnd"/>
      <w:r w:rsidRPr="00594730">
        <w:rPr>
          <w:rFonts w:ascii="Verdana" w:hAnsi="Verdana"/>
          <w:sz w:val="28"/>
          <w:szCs w:val="28"/>
        </w:rPr>
        <w:t xml:space="preserve"> dan </w:t>
      </w:r>
      <w:proofErr w:type="spellStart"/>
      <w:r w:rsidRPr="00594730">
        <w:rPr>
          <w:rFonts w:ascii="Verdana" w:hAnsi="Verdana"/>
          <w:sz w:val="28"/>
          <w:szCs w:val="28"/>
        </w:rPr>
        <w:t>masuk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ke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dalam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rohani</w:t>
      </w:r>
      <w:proofErr w:type="spellEnd"/>
      <w:r w:rsidRPr="00594730">
        <w:rPr>
          <w:rFonts w:ascii="Verdana" w:hAnsi="Verdana"/>
          <w:sz w:val="28"/>
          <w:szCs w:val="28"/>
        </w:rPr>
        <w:t xml:space="preserve"> di dunia </w:t>
      </w:r>
      <w:proofErr w:type="spellStart"/>
      <w:r w:rsidRPr="00594730">
        <w:rPr>
          <w:rFonts w:ascii="Verdana" w:hAnsi="Verdana"/>
          <w:sz w:val="28"/>
          <w:szCs w:val="28"/>
        </w:rPr>
        <w:t>alam</w:t>
      </w:r>
      <w:proofErr w:type="spellEnd"/>
      <w:r w:rsidRPr="00594730">
        <w:rPr>
          <w:rFonts w:ascii="Verdana" w:hAnsi="Verdana"/>
          <w:sz w:val="28"/>
          <w:szCs w:val="28"/>
        </w:rPr>
        <w:t xml:space="preserve"> </w:t>
      </w:r>
      <w:proofErr w:type="spellStart"/>
      <w:r w:rsidRPr="00594730">
        <w:rPr>
          <w:rFonts w:ascii="Verdana" w:hAnsi="Verdana"/>
          <w:sz w:val="28"/>
          <w:szCs w:val="28"/>
        </w:rPr>
        <w:t>maut</w:t>
      </w:r>
      <w:proofErr w:type="spellEnd"/>
      <w:r w:rsidRPr="00594730">
        <w:rPr>
          <w:rFonts w:ascii="Verdana" w:hAnsi="Verdana"/>
          <w:sz w:val="28"/>
          <w:szCs w:val="28"/>
        </w:rPr>
        <w:t>.</w:t>
      </w:r>
    </w:p>
    <w:p w14:paraId="36AE453F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  <w:r w:rsidRPr="00594730">
        <w:rPr>
          <w:rFonts w:ascii="Verdana" w:hAnsi="Verdana"/>
          <w:sz w:val="28"/>
          <w:szCs w:val="28"/>
        </w:rPr>
        <w:t xml:space="preserve">  </w:t>
      </w:r>
    </w:p>
    <w:p w14:paraId="56A344F2" w14:textId="77777777" w:rsidR="00594730" w:rsidRPr="00594730" w:rsidRDefault="00594730" w:rsidP="00594730">
      <w:pPr>
        <w:spacing w:line="360" w:lineRule="auto"/>
        <w:ind w:firstLine="567"/>
        <w:jc w:val="both"/>
        <w:rPr>
          <w:rFonts w:ascii="Verdana" w:hAnsi="Verdana"/>
          <w:sz w:val="28"/>
          <w:szCs w:val="28"/>
        </w:rPr>
      </w:pPr>
    </w:p>
    <w:p w14:paraId="5098E78E" w14:textId="77777777" w:rsidR="00594730" w:rsidRPr="00594730" w:rsidRDefault="00594730" w:rsidP="00594730">
      <w:pPr>
        <w:spacing w:line="360" w:lineRule="auto"/>
        <w:rPr>
          <w:rFonts w:ascii="Verdana" w:hAnsi="Verdana"/>
          <w:sz w:val="28"/>
          <w:szCs w:val="28"/>
        </w:rPr>
      </w:pPr>
    </w:p>
    <w:p w14:paraId="617EE2C4" w14:textId="716A0764" w:rsidR="00AB1722" w:rsidRPr="00594730" w:rsidRDefault="00AB1722" w:rsidP="00594730">
      <w:pPr>
        <w:spacing w:line="360" w:lineRule="auto"/>
        <w:rPr>
          <w:sz w:val="28"/>
          <w:szCs w:val="28"/>
        </w:rPr>
      </w:pPr>
    </w:p>
    <w:sectPr w:rsidR="00AB1722" w:rsidRPr="00594730" w:rsidSect="0011355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ltaic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07045"/>
    <w:multiLevelType w:val="hybridMultilevel"/>
    <w:tmpl w:val="C81699B6"/>
    <w:lvl w:ilvl="0" w:tplc="262CD7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55EE5311"/>
    <w:multiLevelType w:val="hybridMultilevel"/>
    <w:tmpl w:val="D36C5CC8"/>
    <w:lvl w:ilvl="0" w:tplc="262CD7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30"/>
    <w:rsid w:val="000A5441"/>
    <w:rsid w:val="001E4CD2"/>
    <w:rsid w:val="00327712"/>
    <w:rsid w:val="00332E64"/>
    <w:rsid w:val="00367F0D"/>
    <w:rsid w:val="00594730"/>
    <w:rsid w:val="007E5232"/>
    <w:rsid w:val="00AB0F6A"/>
    <w:rsid w:val="00A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796D"/>
  <w15:chartTrackingRefBased/>
  <w15:docId w15:val="{71889517-A6A2-49CA-B970-39804FE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McKee</dc:creator>
  <cp:keywords/>
  <dc:description/>
  <cp:lastModifiedBy>Colin McKee</cp:lastModifiedBy>
  <cp:revision>2</cp:revision>
  <dcterms:created xsi:type="dcterms:W3CDTF">2021-02-02T15:18:00Z</dcterms:created>
  <dcterms:modified xsi:type="dcterms:W3CDTF">2021-02-02T16:37:00Z</dcterms:modified>
</cp:coreProperties>
</file>